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D6" w:rsidRDefault="008C0AD6">
      <w:bookmarkStart w:id="0" w:name="_GoBack"/>
      <w:bookmarkEnd w:id="0"/>
    </w:p>
    <w:p w:rsidR="00BD686D" w:rsidRDefault="00BD686D"/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114415" cy="1856105"/>
            <wp:effectExtent l="19050" t="0" r="635" b="0"/>
            <wp:docPr id="1" name="Immagin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73" w:rsidRDefault="00DB7A73" w:rsidP="00DB7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 </w:t>
      </w:r>
    </w:p>
    <w:p w:rsidR="00B13688" w:rsidRDefault="00B13688" w:rsidP="00B136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FF0000"/>
          <w:sz w:val="32"/>
          <w:szCs w:val="32"/>
        </w:rPr>
      </w:pPr>
      <w:r>
        <w:rPr>
          <w:rFonts w:ascii="Verdana" w:hAnsi="Verdana" w:cs="Verdana"/>
          <w:color w:val="FF0000"/>
          <w:sz w:val="32"/>
          <w:szCs w:val="32"/>
        </w:rPr>
        <w:t>47°CAMPIONATI ITALIANI TENNIS MEDICI</w:t>
      </w:r>
    </w:p>
    <w:p w:rsidR="00B13688" w:rsidRDefault="00B13688" w:rsidP="00B136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FF0000"/>
          <w:sz w:val="32"/>
          <w:szCs w:val="32"/>
        </w:rPr>
      </w:pPr>
    </w:p>
    <w:p w:rsidR="00B13688" w:rsidRPr="00B13688" w:rsidRDefault="00B13688" w:rsidP="00B136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color w:val="000000"/>
          <w:sz w:val="30"/>
          <w:szCs w:val="36"/>
        </w:rPr>
      </w:pPr>
      <w:r w:rsidRPr="00B13688">
        <w:rPr>
          <w:rFonts w:ascii="TimesNewRomanPSMT" w:hAnsi="TimesNewRomanPSMT" w:cs="TimesNewRomanPSMT"/>
          <w:color w:val="000000"/>
          <w:sz w:val="30"/>
          <w:szCs w:val="36"/>
        </w:rPr>
        <w:t xml:space="preserve">Si svolgeranno dal 23 al 30 GIUGNO 2019 presso il circolo   tennistico dell’hotel Le Balze di </w:t>
      </w:r>
      <w:proofErr w:type="spellStart"/>
      <w:r w:rsidRPr="00B13688">
        <w:rPr>
          <w:rFonts w:ascii="TimesNewRomanPSMT" w:hAnsi="TimesNewRomanPSMT" w:cs="TimesNewRomanPSMT"/>
          <w:color w:val="000000"/>
          <w:sz w:val="30"/>
          <w:szCs w:val="36"/>
        </w:rPr>
        <w:t>Tremosine</w:t>
      </w:r>
      <w:proofErr w:type="spellEnd"/>
      <w:r w:rsidRPr="00B13688">
        <w:rPr>
          <w:rFonts w:ascii="TimesNewRomanPSMT" w:hAnsi="TimesNewRomanPSMT" w:cs="TimesNewRomanPSMT"/>
          <w:color w:val="000000"/>
          <w:sz w:val="30"/>
          <w:szCs w:val="36"/>
        </w:rPr>
        <w:t xml:space="preserve"> in provincia di</w:t>
      </w:r>
      <w:r w:rsidR="00C90AD7">
        <w:rPr>
          <w:rFonts w:ascii="TimesNewRomanPSMT" w:hAnsi="TimesNewRomanPSMT" w:cs="TimesNewRomanPSMT"/>
          <w:color w:val="000000"/>
          <w:sz w:val="30"/>
          <w:szCs w:val="36"/>
        </w:rPr>
        <w:t xml:space="preserve"> </w:t>
      </w:r>
      <w:r w:rsidRPr="00B13688">
        <w:rPr>
          <w:rFonts w:ascii="TimesNewRomanPSMT" w:hAnsi="TimesNewRomanPSMT" w:cs="TimesNewRomanPSMT"/>
          <w:color w:val="000000"/>
          <w:sz w:val="30"/>
          <w:szCs w:val="36"/>
        </w:rPr>
        <w:t>Brescia. E’ una location immersa nel verde del Parco Naturale Alto Garda.</w:t>
      </w:r>
    </w:p>
    <w:p w:rsidR="00B13688" w:rsidRPr="00B13688" w:rsidRDefault="00B13688" w:rsidP="00B136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color w:val="000000"/>
          <w:sz w:val="30"/>
          <w:szCs w:val="36"/>
        </w:rPr>
      </w:pPr>
      <w:r w:rsidRPr="00B13688">
        <w:rPr>
          <w:rFonts w:ascii="TimesNewRomanPSMT" w:hAnsi="TimesNewRomanPSMT" w:cs="TimesNewRomanPSMT"/>
          <w:color w:val="000000"/>
          <w:sz w:val="30"/>
          <w:szCs w:val="36"/>
        </w:rPr>
        <w:t>Per tale evento sono previsti una infinità di tabelloni per tutte le età e tutti i livelli di gioco (con gare di campionato, di contorno e tabelloni di consolazione). E’ inoltre occasione per una settimana di relax con la famiglia e accompagnatori nella splendida cornice del lago di Garda.</w:t>
      </w:r>
    </w:p>
    <w:p w:rsidR="00B13688" w:rsidRPr="00B13688" w:rsidRDefault="00B13688" w:rsidP="00B136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color w:val="000000"/>
          <w:sz w:val="30"/>
          <w:szCs w:val="36"/>
        </w:rPr>
      </w:pPr>
    </w:p>
    <w:p w:rsidR="00B13688" w:rsidRPr="00B13688" w:rsidRDefault="00B13688" w:rsidP="00B136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color w:val="000000"/>
          <w:sz w:val="30"/>
          <w:szCs w:val="36"/>
        </w:rPr>
      </w:pPr>
      <w:r w:rsidRPr="00B13688">
        <w:rPr>
          <w:rFonts w:ascii="TimesNewRomanPSMT" w:hAnsi="TimesNewRomanPSMT" w:cs="TimesNewRomanPSMT"/>
          <w:color w:val="000000"/>
          <w:sz w:val="30"/>
          <w:szCs w:val="36"/>
        </w:rPr>
        <w:t>Per l'iscrizione e la prenotazione alberghiera consultare il nostro</w:t>
      </w:r>
    </w:p>
    <w:p w:rsidR="00B13688" w:rsidRPr="00B13688" w:rsidRDefault="00B13688" w:rsidP="00B136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color w:val="0000FF"/>
          <w:sz w:val="30"/>
          <w:szCs w:val="36"/>
        </w:rPr>
      </w:pPr>
      <w:r w:rsidRPr="00B13688">
        <w:rPr>
          <w:rFonts w:ascii="TimesNewRomanPSMT" w:hAnsi="TimesNewRomanPSMT" w:cs="TimesNewRomanPSMT"/>
          <w:color w:val="000000"/>
          <w:sz w:val="30"/>
          <w:szCs w:val="36"/>
        </w:rPr>
        <w:t xml:space="preserve">sito web </w:t>
      </w:r>
      <w:hyperlink r:id="rId7" w:history="1">
        <w:r w:rsidRPr="00B13688">
          <w:rPr>
            <w:rStyle w:val="Collegamentoipertestuale"/>
            <w:rFonts w:ascii="TimesNewRomanPSMT" w:hAnsi="TimesNewRomanPSMT" w:cs="TimesNewRomanPSMT"/>
            <w:sz w:val="30"/>
            <w:szCs w:val="36"/>
          </w:rPr>
          <w:t>www.amti.it</w:t>
        </w:r>
      </w:hyperlink>
    </w:p>
    <w:p w:rsidR="00B13688" w:rsidRPr="00B13688" w:rsidRDefault="00B13688" w:rsidP="00B136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8"/>
          <w:szCs w:val="36"/>
        </w:rPr>
      </w:pPr>
    </w:p>
    <w:p w:rsidR="00B13688" w:rsidRPr="00B13688" w:rsidRDefault="00B13688" w:rsidP="00B136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4"/>
        </w:rPr>
      </w:pPr>
      <w:r w:rsidRPr="00B13688">
        <w:rPr>
          <w:rFonts w:ascii="TimesNewRomanPSMT" w:hAnsi="TimesNewRomanPSMT" w:cs="TimesNewRomanPSMT"/>
          <w:color w:val="000000"/>
          <w:sz w:val="28"/>
          <w:szCs w:val="24"/>
        </w:rPr>
        <w:t xml:space="preserve">Paolo </w:t>
      </w:r>
      <w:proofErr w:type="spellStart"/>
      <w:r w:rsidRPr="00B13688">
        <w:rPr>
          <w:rFonts w:ascii="TimesNewRomanPSMT" w:hAnsi="TimesNewRomanPSMT" w:cs="TimesNewRomanPSMT"/>
          <w:color w:val="000000"/>
          <w:sz w:val="28"/>
          <w:szCs w:val="24"/>
        </w:rPr>
        <w:t>Frugoni</w:t>
      </w:r>
      <w:proofErr w:type="spellEnd"/>
    </w:p>
    <w:p w:rsidR="00B13688" w:rsidRDefault="00B13688" w:rsidP="00B136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688" w:rsidRDefault="00B13688" w:rsidP="00B136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688" w:rsidRDefault="00B13688" w:rsidP="00B1368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</w:t>
      </w:r>
    </w:p>
    <w:p w:rsidR="00B13688" w:rsidRDefault="00B13688" w:rsidP="00B1368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Dr. Paolo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Frugoni</w:t>
      </w:r>
      <w:proofErr w:type="spellEnd"/>
    </w:p>
    <w:p w:rsidR="00B13688" w:rsidRDefault="00B13688" w:rsidP="00B1368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Segretario Nazionale AMTI</w:t>
      </w:r>
    </w:p>
    <w:p w:rsidR="00B13688" w:rsidRPr="00B13688" w:rsidRDefault="00B13688" w:rsidP="00B1368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B13688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mail paolo.frugoni1@gmail.com</w:t>
      </w:r>
    </w:p>
    <w:p w:rsidR="00DB7A73" w:rsidRPr="00B13688" w:rsidRDefault="00B13688" w:rsidP="00B13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B13688">
        <w:rPr>
          <w:rFonts w:ascii="TimesNewRomanPS-ItalicMT" w:hAnsi="TimesNewRomanPS-ItalicMT" w:cs="TimesNewRomanPS-ItalicMT"/>
          <w:i/>
          <w:iCs/>
          <w:color w:val="0000FF"/>
          <w:sz w:val="20"/>
          <w:szCs w:val="20"/>
          <w:lang w:val="en-US"/>
        </w:rPr>
        <w:t>www.amti.</w:t>
      </w:r>
      <w:r w:rsidR="00DB7A73" w:rsidRPr="00B136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</w:t>
      </w:r>
    </w:p>
    <w:p w:rsidR="001107C8" w:rsidRDefault="00B13688">
      <w:r w:rsidRPr="00B13688">
        <w:rPr>
          <w:sz w:val="28"/>
        </w:rPr>
        <w:t>-------------------------------------</w:t>
      </w:r>
    </w:p>
    <w:sectPr w:rsidR="001107C8" w:rsidSect="005C2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05" w:rsidRDefault="00F85F05" w:rsidP="0087231F">
      <w:pPr>
        <w:spacing w:after="0" w:line="240" w:lineRule="auto"/>
      </w:pPr>
      <w:r>
        <w:separator/>
      </w:r>
    </w:p>
  </w:endnote>
  <w:endnote w:type="continuationSeparator" w:id="0">
    <w:p w:rsidR="00F85F05" w:rsidRDefault="00F85F05" w:rsidP="0087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8723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87231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8723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05" w:rsidRDefault="00F85F05" w:rsidP="0087231F">
      <w:pPr>
        <w:spacing w:after="0" w:line="240" w:lineRule="auto"/>
      </w:pPr>
      <w:r>
        <w:separator/>
      </w:r>
    </w:p>
  </w:footnote>
  <w:footnote w:type="continuationSeparator" w:id="0">
    <w:p w:rsidR="00F85F05" w:rsidRDefault="00F85F05" w:rsidP="0087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AE54C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294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iligrana carta_intestata_AM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AE54C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2946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iligrana carta_intestata_AMT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AE54C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294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iligrana carta_intestata_AMT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31F"/>
    <w:rsid w:val="00011D28"/>
    <w:rsid w:val="00012533"/>
    <w:rsid w:val="000516C3"/>
    <w:rsid w:val="001107C8"/>
    <w:rsid w:val="001A086D"/>
    <w:rsid w:val="002116B1"/>
    <w:rsid w:val="00227861"/>
    <w:rsid w:val="00526C1A"/>
    <w:rsid w:val="00577801"/>
    <w:rsid w:val="005C2E0F"/>
    <w:rsid w:val="006633F3"/>
    <w:rsid w:val="006A1A69"/>
    <w:rsid w:val="007F27FA"/>
    <w:rsid w:val="0087231F"/>
    <w:rsid w:val="008C0AD6"/>
    <w:rsid w:val="009C1DE7"/>
    <w:rsid w:val="00AE54C6"/>
    <w:rsid w:val="00B06289"/>
    <w:rsid w:val="00B13688"/>
    <w:rsid w:val="00BB0995"/>
    <w:rsid w:val="00BD686D"/>
    <w:rsid w:val="00C04281"/>
    <w:rsid w:val="00C276D0"/>
    <w:rsid w:val="00C90AD7"/>
    <w:rsid w:val="00DB7A73"/>
    <w:rsid w:val="00DD7F17"/>
    <w:rsid w:val="00F8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31F"/>
  </w:style>
  <w:style w:type="paragraph" w:styleId="Pidipagina">
    <w:name w:val="footer"/>
    <w:basedOn w:val="Normale"/>
    <w:link w:val="Pidipagina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31F"/>
  </w:style>
  <w:style w:type="character" w:styleId="Collegamentoipertestuale">
    <w:name w:val="Hyperlink"/>
    <w:basedOn w:val="Carpredefinitoparagrafo"/>
    <w:uiPriority w:val="99"/>
    <w:unhideWhenUsed/>
    <w:rsid w:val="00DB7A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A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7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31F"/>
  </w:style>
  <w:style w:type="paragraph" w:styleId="Pidipagina">
    <w:name w:val="footer"/>
    <w:basedOn w:val="Normale"/>
    <w:link w:val="Pidipagina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mti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paolo.frugoni</cp:lastModifiedBy>
  <cp:revision>5</cp:revision>
  <dcterms:created xsi:type="dcterms:W3CDTF">2018-02-06T09:47:00Z</dcterms:created>
  <dcterms:modified xsi:type="dcterms:W3CDTF">2019-02-21T14:28:00Z</dcterms:modified>
</cp:coreProperties>
</file>