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53" w:rsidRPr="00A73053" w:rsidRDefault="00A73053" w:rsidP="00A730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  <w:r w:rsidRPr="00A730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DECRETO-LEGGE 16 maggio 2020, n. 33 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eastAsia="it-IT"/>
        </w:rPr>
      </w:pPr>
      <w:r w:rsidRPr="00A73053"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eastAsia="it-IT"/>
        </w:rPr>
        <w:t>Ulteriori misure urgenti per fronteggiare l'emergenza  epidemiologica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eastAsia="it-IT"/>
        </w:rPr>
      </w:pPr>
      <w:r w:rsidRPr="00A73053"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eastAsia="it-IT"/>
        </w:rPr>
        <w:t xml:space="preserve">da COVID-19. (20G00051) </w:t>
      </w:r>
    </w:p>
    <w:p w:rsidR="00A73053" w:rsidRPr="00A73053" w:rsidRDefault="00A73053" w:rsidP="00A730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A73053">
        <w:rPr>
          <w:rFonts w:ascii="Times New Roman" w:eastAsia="Times New Roman" w:hAnsi="Times New Roman" w:cs="Times New Roman"/>
          <w:i/>
          <w:iCs/>
          <w:color w:val="058940"/>
          <w:sz w:val="14"/>
          <w:lang w:eastAsia="it-IT"/>
        </w:rPr>
        <w:t>(GU n.125 del 16-5-2020)</w:t>
      </w:r>
    </w:p>
    <w:p w:rsidR="00A73053" w:rsidRPr="00A73053" w:rsidRDefault="00A73053" w:rsidP="00A730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14"/>
          <w:lang w:eastAsia="it-IT"/>
        </w:rPr>
      </w:pPr>
      <w:r w:rsidRPr="00A73053">
        <w:rPr>
          <w:rFonts w:ascii="Times New Roman" w:eastAsia="Times New Roman" w:hAnsi="Times New Roman" w:cs="Times New Roman"/>
          <w:color w:val="333333"/>
          <w:sz w:val="12"/>
          <w:lang w:eastAsia="it-IT"/>
        </w:rPr>
        <w:t> 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990000"/>
          <w:sz w:val="17"/>
          <w:szCs w:val="17"/>
          <w:lang w:eastAsia="it-IT"/>
        </w:rPr>
      </w:pPr>
      <w:r w:rsidRPr="00A73053">
        <w:rPr>
          <w:rFonts w:ascii="Courier New" w:eastAsia="Times New Roman" w:hAnsi="Courier New" w:cs="Courier New"/>
          <w:color w:val="990000"/>
          <w:sz w:val="17"/>
          <w:szCs w:val="17"/>
          <w:lang w:eastAsia="it-IT"/>
        </w:rPr>
        <w:t xml:space="preserve"> Vigente al: 16-5-2020  </w:t>
      </w:r>
    </w:p>
    <w:p w:rsidR="00A73053" w:rsidRPr="00A73053" w:rsidRDefault="00A73053" w:rsidP="00A730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14"/>
          <w:lang w:eastAsia="it-IT"/>
        </w:rPr>
      </w:pPr>
      <w:r w:rsidRPr="00A73053">
        <w:rPr>
          <w:rFonts w:ascii="Times New Roman" w:eastAsia="Times New Roman" w:hAnsi="Times New Roman" w:cs="Times New Roman"/>
          <w:color w:val="333333"/>
          <w:sz w:val="12"/>
          <w:lang w:eastAsia="it-IT"/>
        </w:rPr>
        <w:t> 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IL PRESIDENTE DELLA REPUBBLICA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Visti gli articoli 77 e 87 della Costituzione;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l'articolo 16 della Costituzione,  che  consente  limitazioni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della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liberta'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 circolazione per ragioni sanitarie;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Tenuto  conto  che  l'organizzazione  mondiale  della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sanita'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ha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dichiarato la pandemia da COVID-19;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Preso atto dell'attuale stato della situazione epidemiologica;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Ritenuta la straordinaria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necessita'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e  urgenza  di  emanare  nuove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disposizioni per l'emergenza epidemiologica  da  COVID-19,  adottando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adeguate e proporzionate misure  di  contrasto  e  contenimento  alla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diffusione del predetto virus;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Vista la deliberazione del Consiglio dei ministri,  adottata  nella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riunione del 15 maggio 2020;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Sulla proposta del Presidente del  Consiglio  dei  ministri  e  del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Ministro della salute, di concerto con i Ministri dell'interno, della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giustizia e dell'economia e delle finanze;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Emana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il seguente decreto-legge: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Art. 1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Misure di contenimento della diffusione del COVID-19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1. A decorrere dal 18 maggio 2020, cessano di avere  effetto  tutte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le misure limitative della circolazione  all'interno  del  territorio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regionale di cui agli articoli 2 e 3 del decreto-legge 25 marzo 2020,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n. 19, e tali misure possono essere adottate o  reiterate,  ai  sensi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degli stessi articoli 2 e 3, solo con riferimento a  specifiche  aree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 territorio medesimo interessate da particolare aggravamento della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situazione epidemiologica.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2. Fino al 2 giugno 2020 sono vietati gli spostamenti, con mezzi di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trasporto pubblici e privati,  in  una  regione  diversa  rispetto  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quella in cui attualmente ci  si  trova,  salvo  che  per  comprovate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esigenze lavorative, di assoluta urgenza ovvero per motivi di salute;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resta in ogni caso consentito il rientro presso il proprio domicilio,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abitazione o residenza.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3. A decorrere dal 3 giugno 2020,  gli  spostamenti  interregionali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possono essere limitati solo  con  provvedimenti  adottati  ai  sensi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dell'articolo 2 del decreto-legge n. 19  del  2020,  in  relazione  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specifiche  aree  del  territorio  nazionale,  secondo  principi   di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adeguatezza   e 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proporzionalita'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al    rischio    epidemiologico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effettivamente presente in dette aree.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4. Fino al 2 giugno 2020, sono vietati gli  spostamenti  da  e  per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l'estero, con mezzi di trasporto pubblici e privati,  salvo  che  per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comprovate esigenze lavorative, di assoluta urgenza ovvero per motivi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di salute  o  negli  ulteriori  casi  individuati  con  provvedimenti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adottati ai sensi dell'articolo 2 del decreto-legge n. 19  del  2020;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resta in ogni caso consentito il rientro presso il proprio domicilio,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abitazione  o  residenza.  A  decorrere  dal  3  giugno   2020,   gli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spostamenti da e  per  l'estero  possono  essere  limitati  solo  con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provvedimenti adottati ai sensi dell'articolo 2 del decreto-legge  n.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19 del 2020, anche  in  relazione  a  specifici  Stati  e  territori,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secondo  principi  di  adeguatezza  e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proporzionalita'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al   rischio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epidemiologico e nel rispetto dei vincoli derivanti  dall'ordinamento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dell'Unione europea e degli obblighi internazionali.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5. Gli spostamenti tra lo Stato della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Citta'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del  Vaticano  o  la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Repubblica di San  Marino  e  le  regioni  con  essi  rispettivamente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confinanti non sono soggetti ad alcuna limitazione.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6. E' fatto divieto di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mobilita'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dalla propria abitazione o  dimora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alle  persone   sottoposte   alla   misura   della   quarantena   per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provvedimento dell'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autorita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' sanitaria in quanto  risultate  positive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 virus  COVID-19,  fino  all'accertamento  della  guarigione  o  al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ricovero in una struttura sanitaria  o  altra  struttura  allo  scopo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destinata.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7. La  quarantena  precauzionale  e'  applicata  con  provvedimento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autorita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' sanitaria ai soggetti che hanno avuto contatti stretti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 casi confermati di soggetti positivi al  virus  COVID-19  e  agli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altri  soggetti  indicati  con  i  provvedimenti  adottati  ai  sensi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dell'articolo 2 del decreto-legge n. 19 del 2020.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8. E' vietato l'assembramento  di  persone  in  luoghi  pubblici  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aperti al pubblico. Le manifestazioni, gli eventi e gli spettacoli di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qualsiasi natura con la presenza di pubblico, ivi compresi quelli  di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carattere culturale, ludico,  sportivo  e  fieristico,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ogni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convegnistica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o congressuale, in luogo pubblico o aperto al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pubblico,  si   svolgono,   ove   ritenuto   possibile   sulla   base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dell'andamento dei dati epidemiologici, con  le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stabilite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  i  provvedimenti  adottati  ai   sensi   dell'articolo   2   del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decreto-legge n. 19 del 2020.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9. Il sindaco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puo'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disporre la chiusura  temporanea  di  specifiche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aree pubbliche o aperte al pubblico in cui sia impossibile assicurare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adeguatamente il rispetto della distanza di sicurezza  interpersonale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di almeno un metro.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10. Le riunioni si svolgono garantendo il rispetto  della  distanza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di sicurezza interpersonale di almeno un metro.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11. Le funzioni religiose  con  la  partecipazione  di  persone  si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lastRenderedPageBreak/>
        <w:t>svolgono nel rispetto dei protocolli sottoscritti dal Governo e dalle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rispettive confessioni contenenti le misure  idonee  a  prevenire  il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rischio di contagio.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12. Le disposizioni di cui ai commi 7, 8, 10 e 11 sono attuate  con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provvedimenti adottati ai sensi dell'articolo 2 del decreto-legge  n.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19 del 2020,  che  possono  anche  stabilire  differenti  termini  di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efficacia.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13. Le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didattiche nelle scuole di ogni  ordine  e  grado,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la frequenza delle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scolastiche  e  di  formazione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superiore,  comprese  le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Universita'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e  le  Istituzioni   di   Alta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Formazione Artistica Musicale e Coreutica,  di  corsi  professionali,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master, corsi per le professioni sanitarie e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universita'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per anziani,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i corsi professionali e  le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formative  svolte  da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altri enti pubblici,  anche  territoriali  e  locali  e  da  soggetti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privati,  sono  svolte  con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definite  con   provvedimento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adottato ai sensi dell'articolo 2 del decreto-legge n. 19 del 2020.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14. Le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economiche, produttive e sociali devono  svolgersi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 rispetto dei contenuti di  protocolli  o  linee  guida  idonei  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prevenire o ridurre il rischio di contagio nel settore di riferimento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o in ambiti analoghi, adottati dalle regioni o dalla Conferenza delle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regioni e delle province autonome nel rispetto dei principi contenuti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nei protocolli o nelle linee guida nazionali. In  assenza  di  quelli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regionali trovano applicazione i protocolli o le linee guida adottati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a livello nazionale. Le misure limitative delle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economiche,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produttive e  sociali  possono  essere  adottate,  nel  rispetto  dei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principi di adeguatezza e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proporzionalita'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, con provvedimenti emanati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ai sensi dell'articolo 2 del decreto-legge n. 19 del 2020 o del comma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16.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15. Il mancato rispetto dei contenuti dei protocolli o delle  linee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guida, regionali, o, in assenza, nazionali, di cui al  comma  14  che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 assicuri adeguati livelli di protezione determina la  sospensione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' fino al ripristino delle condizioni di sicurezza.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16. Per garantire lo svolgimento in condizioni di  sicurezza  delle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economiche, produttive e sociali, le regioni monitorano con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cadenza giornaliera l'andamento della situazione  epidemiologica  nei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propri territori e, in relazione a tale andamento, le  condizioni  di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adeguatezza del sistema sanitario regionale. I dati del  monitoraggio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sono comunicati giornalmente dalle regioni al Ministero della salute,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all'Istituto superiore di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sanita'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e al  comitato  tecnico-scientifico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di cui all'ordinanza  del  Capo  del  dipartimento  della  protezione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civile del 3 febbraio 2020, n. 630, e  successive  modificazioni.  In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relazione   all'andamento   della   situazione   epidemiologica   sul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territorio, accertato secondo i criteri  stabiliti  con  decreto  del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Ministro  della  salute  del  30  aprile   2020   e   sue   eventuali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modificazioni, nelle more dell'adozione dei  decreti  del  Presidente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 Consiglio dei ministri di cui all'articolo 2 del decreto-legge n.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19 del 2020, la Regione, informando contestualmente il Ministro della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salute,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puo'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introdurre misure derogatorie,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ampliative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o restrittive,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rispetto a quelle disposte ai sensi del medesimo articolo 2.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Art. 2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Sanzioni e controlli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1. Salvo che il fatto costituisca reato diverso da  quello  di  cui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all'articolo 650 del codice penale, le violazioni delle  disposizioni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 presente decreto, ovvero dei decreti e delle ordinanze emanati in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attuazione  del  presente  decreto,  sono  punite  con  la   sanzione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amministrativa di cui all'articolo 4, comma 1, del  decreto-legge  25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marzo 2020, n. 19.  Nei  casi  in  cui  la  violazione  sia  commessa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nell'esercizio di un'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' di impresa,  si  applica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altresi'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la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sanzione amministrativa accessoria della  chiusura  dell'esercizio  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' da 5 a 30 giorni.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2. Per l'accertamento delle violazioni e  il  pagamento  in  misura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ridotta si applica l'articolo 4, comma 3, del decreto-legge n. 19 del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2020.  Le  sanzioni  per  le  violazioni  delle  misure  disposte  da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autorita'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statali sono irrogate dal  Prefetto.  Le  sanzioni  per  le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violazioni delle misure disposte da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autorita'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regionali e locali sono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irrogate  dalle 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autorita'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che   le   hanno   disposte.   All'atto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dell'accertamento delle violazioni di  cui  al  secondo  periodo  del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comma  1,  ove  necessario  per  impedire  la   prosecuzione   o   la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reiterazione della violazione, l'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autorita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' procedente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puo'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disporre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la chiusura  provvisoria  dell'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'  o  dell'esercizio  per  una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durata non superiore a 5 giorni. Il periodo di  chiusura  provvisoria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e'    scomputato    dalla    corrispondente    sanzione    accessoria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definitivamente irrogata, in sede  di  sua  esecuzione.  In  caso  di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reiterata  violazione  della  medesima   disposizione   la   sanzione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amministrativa e' raddoppiata e quella accessoria e' applicata  nella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misura massima.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3. Salvo che il fatto costituisca violazione dell'articolo 452  del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codice penale o comunque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piu'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grave reato, la violazione della misura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di cui all'articolo 1, comma 6, e' punita ai sensi dell'articolo  260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 regio decreto 27 luglio 1934, n. 1265.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Art. 3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Disposizioni finali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1. Le misure di cui al presente decreto si applicano dal 18  maggio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2020 al 31 luglio  2020,  fatti  salvi  i  diversi  termini  previsti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dall'articolo 1.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2. Le disposizioni del presente decreto si applicano alle Regioni 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statuto speciale e alle Province autonome  di  Trento  e  di  Bolzano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compatibilmente con i rispettivi  statuti  e  le  relative  norme  di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attuazione.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3. Dall'attuazione del presente decreto non devono derivare nuovi 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maggiori oneri a carico della finanza pubblica e  le  amministrazioni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lastRenderedPageBreak/>
        <w:t xml:space="preserve">interessate provvedono alle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ivi previste mediante  utilizzo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delle  risorse  umane,  strumentali  e  finanziarie   disponibili   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legislazione vigente.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Art. 4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Entrata in vigore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Il presente decreto entra in vigore  il  giorno  stesso  della  sua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pubblicazione nella Gazzetta Ufficiale della  Repubblica  italiana  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sara'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presentato alle Camere per la conversione in legge.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Il presente decreto, munito del sigillo dello Stato,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sara'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inserito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nella Raccolta degli atti normativi  della  Repubblica  italiana.  E'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fatto obbligo a chiunque spetti di osservarlo e di farlo osservare.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Dato a Roma,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addi'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16 maggio 2020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MATTARELLA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Conte, Presidente del  Consiglio  dei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ministri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Speranza, Ministro della salute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Lamorgese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, Ministro dell'interno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Bonafede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, Ministro della giustizia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Gualtieri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, Ministro  dell'economia  e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delle finanze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A73053" w:rsidRPr="00A73053" w:rsidRDefault="00A73053" w:rsidP="00A7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Visto, il Guardasigilli: </w:t>
      </w:r>
      <w:proofErr w:type="spellStart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Bonafede</w:t>
      </w:r>
      <w:proofErr w:type="spellEnd"/>
      <w:r w:rsidRPr="00A73053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5D2BB3" w:rsidRDefault="005D2BB3" w:rsidP="00A73053">
      <w:pPr>
        <w:spacing w:after="0" w:line="240" w:lineRule="auto"/>
      </w:pPr>
    </w:p>
    <w:sectPr w:rsidR="005D2BB3" w:rsidSect="00A7305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A73053"/>
    <w:rsid w:val="00236B03"/>
    <w:rsid w:val="005D2BB3"/>
    <w:rsid w:val="00A73053"/>
    <w:rsid w:val="00BD338A"/>
    <w:rsid w:val="00DF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A7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3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7305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A73053"/>
  </w:style>
  <w:style w:type="character" w:customStyle="1" w:styleId="righetta">
    <w:name w:val="righetta"/>
    <w:basedOn w:val="Carpredefinitoparagrafo"/>
    <w:rsid w:val="00A73053"/>
  </w:style>
  <w:style w:type="character" w:customStyle="1" w:styleId="righettadx">
    <w:name w:val="righetta_dx"/>
    <w:basedOn w:val="Carpredefinitoparagrafo"/>
    <w:rsid w:val="00A73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2020-05-18T07:34:00Z</dcterms:created>
  <dcterms:modified xsi:type="dcterms:W3CDTF">2020-05-18T08:54:00Z</dcterms:modified>
</cp:coreProperties>
</file>