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9F5DB" w14:textId="77777777" w:rsidR="00C85D62" w:rsidRPr="00C85D62" w:rsidRDefault="00C85D62" w:rsidP="00C85D6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 w:rsidRPr="00C85D6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MINISTERO DELLA SALUTE</w:t>
      </w:r>
    </w:p>
    <w:p w14:paraId="4AA9CEDD" w14:textId="77777777" w:rsidR="00C85D62" w:rsidRPr="00C85D62" w:rsidRDefault="00C85D62" w:rsidP="00C85D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C85D62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DECRETO 28 ottobre 2020 </w:t>
      </w:r>
    </w:p>
    <w:p w14:paraId="6F71DB3C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C85D62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Sospensione dell'entrata </w:t>
      </w:r>
      <w:proofErr w:type="gramStart"/>
      <w:r w:rsidRPr="00C85D62">
        <w:rPr>
          <w:rFonts w:ascii="Courier New" w:eastAsia="Times New Roman" w:hAnsi="Courier New" w:cs="Courier New"/>
          <w:b/>
          <w:bCs/>
          <w:color w:val="000000"/>
          <w:lang w:eastAsia="it-IT"/>
        </w:rPr>
        <w:t>in  vigore</w:t>
      </w:r>
      <w:proofErr w:type="gramEnd"/>
      <w:r w:rsidRPr="00C85D62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del  decreto  1°  ottobre  2020,</w:t>
      </w:r>
    </w:p>
    <w:p w14:paraId="7DF47CA9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C85D62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recante: «Aggiornamento delle tabelle contenenti </w:t>
      </w:r>
      <w:proofErr w:type="gramStart"/>
      <w:r w:rsidRPr="00C85D62">
        <w:rPr>
          <w:rFonts w:ascii="Courier New" w:eastAsia="Times New Roman" w:hAnsi="Courier New" w:cs="Courier New"/>
          <w:b/>
          <w:bCs/>
          <w:color w:val="000000"/>
          <w:lang w:eastAsia="it-IT"/>
        </w:rPr>
        <w:t>l'indicazione  delle</w:t>
      </w:r>
      <w:proofErr w:type="gramEnd"/>
    </w:p>
    <w:p w14:paraId="275F66F1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C85D62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sostanze stupefacenti e psicotrope, di cui al decreto </w:t>
      </w:r>
      <w:proofErr w:type="gramStart"/>
      <w:r w:rsidRPr="00C85D62">
        <w:rPr>
          <w:rFonts w:ascii="Courier New" w:eastAsia="Times New Roman" w:hAnsi="Courier New" w:cs="Courier New"/>
          <w:b/>
          <w:bCs/>
          <w:color w:val="000000"/>
          <w:lang w:eastAsia="it-IT"/>
        </w:rPr>
        <w:t>del  Presidente</w:t>
      </w:r>
      <w:proofErr w:type="gramEnd"/>
    </w:p>
    <w:p w14:paraId="11FCF5A8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C85D62">
        <w:rPr>
          <w:rFonts w:ascii="Courier New" w:eastAsia="Times New Roman" w:hAnsi="Courier New" w:cs="Courier New"/>
          <w:b/>
          <w:bCs/>
          <w:color w:val="000000"/>
          <w:lang w:eastAsia="it-IT"/>
        </w:rPr>
        <w:t>della Repubblica 9 ottobre 1990, n. 309, e successive modificazioni e</w:t>
      </w:r>
    </w:p>
    <w:p w14:paraId="3068FA29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C85D62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integrazioni. Inserimento nella Tabella </w:t>
      </w:r>
      <w:proofErr w:type="gramStart"/>
      <w:r w:rsidRPr="00C85D62">
        <w:rPr>
          <w:rFonts w:ascii="Courier New" w:eastAsia="Times New Roman" w:hAnsi="Courier New" w:cs="Courier New"/>
          <w:b/>
          <w:bCs/>
          <w:color w:val="000000"/>
          <w:lang w:eastAsia="it-IT"/>
        </w:rPr>
        <w:t>dei  medicinali</w:t>
      </w:r>
      <w:proofErr w:type="gramEnd"/>
      <w:r w:rsidRPr="00C85D62">
        <w:rPr>
          <w:rFonts w:ascii="Courier New" w:eastAsia="Times New Roman" w:hAnsi="Courier New" w:cs="Courier New"/>
          <w:b/>
          <w:bCs/>
          <w:color w:val="000000"/>
          <w:lang w:eastAsia="it-IT"/>
        </w:rPr>
        <w:t>,  sezione  B,</w:t>
      </w:r>
    </w:p>
    <w:p w14:paraId="4651BF5A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C85D62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delle composizioni per somministrazione ad uso orale </w:t>
      </w:r>
      <w:proofErr w:type="gramStart"/>
      <w:r w:rsidRPr="00C85D62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di  </w:t>
      </w:r>
      <w:proofErr w:type="spellStart"/>
      <w:r w:rsidRPr="00C85D62">
        <w:rPr>
          <w:rFonts w:ascii="Courier New" w:eastAsia="Times New Roman" w:hAnsi="Courier New" w:cs="Courier New"/>
          <w:b/>
          <w:bCs/>
          <w:color w:val="000000"/>
          <w:lang w:eastAsia="it-IT"/>
        </w:rPr>
        <w:t>cannabidiolo</w:t>
      </w:r>
      <w:proofErr w:type="spellEnd"/>
      <w:proofErr w:type="gramEnd"/>
    </w:p>
    <w:p w14:paraId="4926ABF9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C85D62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ottenuto da estratti di Cannabis». (20A05955) </w:t>
      </w:r>
    </w:p>
    <w:p w14:paraId="6BA045D9" w14:textId="77777777" w:rsidR="00C85D62" w:rsidRPr="00C85D62" w:rsidRDefault="00C85D62" w:rsidP="00C85D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C85D62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n.270 del 29-10-2020)</w:t>
      </w:r>
    </w:p>
    <w:p w14:paraId="7EA4803A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7D82E94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IL MINISTRO DELLA SALUTE </w:t>
      </w:r>
    </w:p>
    <w:p w14:paraId="0B7FA0D6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A49E6A4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Visti gli articoli 2, 13 e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14  del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 del  Presidente  della</w:t>
      </w:r>
    </w:p>
    <w:p w14:paraId="4022048F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Repubblica 9 ottobre 1990, n. 309 e successive modificazioni recante:</w:t>
      </w:r>
    </w:p>
    <w:p w14:paraId="7415B9C3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«Testo unico delle leggi in materia di disciplina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 stupefacenti</w:t>
      </w:r>
      <w:proofErr w:type="gramEnd"/>
    </w:p>
    <w:p w14:paraId="0084698D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sostanze psicotrope e di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prevenzione,  cura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riabilitazione  dei</w:t>
      </w:r>
    </w:p>
    <w:p w14:paraId="72D1F580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relativi stati di tossicodipendenza»,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seguito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denominato  «Testo</w:t>
      </w:r>
    </w:p>
    <w:p w14:paraId="7BC420F0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Unico»; </w:t>
      </w:r>
    </w:p>
    <w:p w14:paraId="2E30A314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classificazione delle sostanze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stupefacenti  e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psicotrope</w:t>
      </w:r>
    </w:p>
    <w:p w14:paraId="1AED14E7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cinque Tabelle denominate Tabella I, II, III e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IV  e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tabella  dei</w:t>
      </w:r>
    </w:p>
    <w:p w14:paraId="1447A535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medicinali; </w:t>
      </w:r>
    </w:p>
    <w:p w14:paraId="1B999A14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nelle predette Tabelle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I,  II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III  e  IV  trovano</w:t>
      </w:r>
    </w:p>
    <w:p w14:paraId="6EB8B11A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collocazione le sostanze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potere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tossicomanigeno  e  oggetto  di</w:t>
      </w:r>
    </w:p>
    <w:p w14:paraId="3E6F295B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abuso in ordine decrescente di potenziale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abuso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</w:t>
      </w:r>
      <w:proofErr w:type="spell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capacita'</w:t>
      </w:r>
      <w:proofErr w:type="spell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49926C16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indurre dipendenza, e che nella Tabella dei medicinali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indicati</w:t>
      </w:r>
      <w:proofErr w:type="gramEnd"/>
    </w:p>
    <w:p w14:paraId="114974A4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 medicinali a base di sostanze attive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stupefacenti  ivi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incluse  le</w:t>
      </w:r>
    </w:p>
    <w:p w14:paraId="4A0C7997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sostanze attive ad uso farmaceutico, di corrente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impiego  terapeutico</w:t>
      </w:r>
      <w:proofErr w:type="gramEnd"/>
    </w:p>
    <w:p w14:paraId="5BA170AB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 uso umano o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veterinario,  e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che  la  Tabella  dei  medicinali  </w:t>
      </w:r>
      <w:proofErr w:type="spell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5B6C2FA7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suddivisa in cinque sezioni indicate con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lettere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A,B,C,D  ed  E,</w:t>
      </w:r>
    </w:p>
    <w:p w14:paraId="606D0A35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dove sono distribuiti i medicinali in </w:t>
      </w:r>
      <w:proofErr w:type="spell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</w:t>
      </w:r>
      <w:proofErr w:type="spell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ai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criteri  per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</w:t>
      </w:r>
    </w:p>
    <w:p w14:paraId="522D8CB6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formazione delle Tabelle di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 al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citato  articolo  14  del  Testo</w:t>
      </w:r>
    </w:p>
    <w:p w14:paraId="387C0CD1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Unico; </w:t>
      </w:r>
    </w:p>
    <w:p w14:paraId="0A047A95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la sezione B della tabella dei medicinali include i</w:t>
      </w:r>
    </w:p>
    <w:p w14:paraId="68DF52A2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medicinali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origine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vegetale  a  base  di  Cannabis  (sostanze  e</w:t>
      </w:r>
    </w:p>
    <w:p w14:paraId="5A720D02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preparazioni vegetali,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inclusi  estratti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tinture),  con  relativo</w:t>
      </w:r>
    </w:p>
    <w:p w14:paraId="6469DEBD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regime di fornitura con Ricetta Non Ripetibile (RNR); </w:t>
      </w:r>
    </w:p>
    <w:p w14:paraId="4C92F0C5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le composizioni per somministrazione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  uso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orale</w:t>
      </w:r>
    </w:p>
    <w:p w14:paraId="3C2B95ED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</w:t>
      </w:r>
      <w:proofErr w:type="spell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cannabidiolo</w:t>
      </w:r>
      <w:proofErr w:type="spell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ottenuto da estratti di Cannabis trovano utilizzo nel</w:t>
      </w:r>
    </w:p>
    <w:p w14:paraId="6F236F33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trattamento dell'epilessia; </w:t>
      </w:r>
    </w:p>
    <w:p w14:paraId="3D6DEA05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Tenuto conto che attualmente </w:t>
      </w:r>
      <w:proofErr w:type="spell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corso  di  valutazione  presso</w:t>
      </w:r>
    </w:p>
    <w:p w14:paraId="3CB78A46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l'Agenzia Italiana del Farmaco (AIFA) una richiesta di autorizzazione</w:t>
      </w:r>
    </w:p>
    <w:p w14:paraId="68406BB4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all'avvio della commercializzazione di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 medicinale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in  soluzione</w:t>
      </w:r>
    </w:p>
    <w:p w14:paraId="0A70D526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orale contenente </w:t>
      </w:r>
      <w:proofErr w:type="spell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cannabidiolo</w:t>
      </w:r>
      <w:proofErr w:type="spell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che ha </w:t>
      </w:r>
      <w:proofErr w:type="spell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ricevuto  l'autorizzazione</w:t>
      </w:r>
      <w:proofErr w:type="gramEnd"/>
    </w:p>
    <w:p w14:paraId="25ADD6D7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all'immissione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commercio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centralizzata  da  parte  dell'</w:t>
      </w:r>
      <w:proofErr w:type="spell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European</w:t>
      </w:r>
      <w:proofErr w:type="spellEnd"/>
    </w:p>
    <w:p w14:paraId="1917CD40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Medicines</w:t>
      </w:r>
      <w:proofErr w:type="spell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Agency (EMA) e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lo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stesso  medicinale  </w:t>
      </w:r>
      <w:proofErr w:type="spell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controllato</w:t>
      </w:r>
    </w:p>
    <w:p w14:paraId="4129CD3E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attraverso un programma di uso compassionevole,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notificato  all'AIFA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7BB397D0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i pazienti in trattamento con sindrome di </w:t>
      </w:r>
      <w:proofErr w:type="spellStart"/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Dravet</w:t>
      </w:r>
      <w:proofErr w:type="spell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sindrome  di</w:t>
      </w:r>
    </w:p>
    <w:p w14:paraId="33D41407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Lennox- </w:t>
      </w:r>
      <w:proofErr w:type="spell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Gastaut</w:t>
      </w:r>
      <w:proofErr w:type="spell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14:paraId="6A1127FB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Acquisito il parere dell'Istituto superiore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 </w:t>
      </w:r>
      <w:proofErr w:type="spell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reso  con</w:t>
      </w:r>
    </w:p>
    <w:p w14:paraId="2F37C76A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nota del 28 maggio 2020, favorevole all'inserimento nella Tabella dei</w:t>
      </w:r>
    </w:p>
    <w:p w14:paraId="09E9F152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medicinali, sezione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B,  del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Testo  Unico,  con  relativo  regime  di</w:t>
      </w:r>
    </w:p>
    <w:p w14:paraId="6EDB9906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fornitura con Ricetta Non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Ripetibile  (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RNR)  delle  composizioni  per</w:t>
      </w:r>
    </w:p>
    <w:p w14:paraId="798A6AE5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somministrazione ad uso orale di </w:t>
      </w:r>
      <w:proofErr w:type="spell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cannabidiolo</w:t>
      </w:r>
      <w:proofErr w:type="spell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ottenuto da estratti di</w:t>
      </w:r>
    </w:p>
    <w:p w14:paraId="4E33CCCD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Cannabis; </w:t>
      </w:r>
    </w:p>
    <w:p w14:paraId="3444A6D2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Acquisito il parere del Consiglio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superiore  di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espresso</w:t>
      </w:r>
    </w:p>
    <w:p w14:paraId="48C091AB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nella seduta del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  agosto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2020,  favorevole  all'inserimento  nella</w:t>
      </w:r>
    </w:p>
    <w:p w14:paraId="1EA11C9F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Tabella dei medicinali, sezione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B,  del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Testo  Unico,  con  relativo</w:t>
      </w:r>
    </w:p>
    <w:p w14:paraId="25D3CEE3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regime  di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fornitura  con  Ricetta  Non   Ripetibile   (RNR)   delle</w:t>
      </w:r>
    </w:p>
    <w:p w14:paraId="49B4AD1C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composizioni  per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somministrazione  ad  uso  orale  di  </w:t>
      </w:r>
      <w:proofErr w:type="spell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cannabidiolo</w:t>
      </w:r>
      <w:proofErr w:type="spellEnd"/>
    </w:p>
    <w:p w14:paraId="3361F26D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ottenuto da estratti di Cannabis; </w:t>
      </w:r>
    </w:p>
    <w:p w14:paraId="4F9DFE9D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proprio decreto in data 1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°  ottobre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2020,  "Aggiornamento</w:t>
      </w:r>
    </w:p>
    <w:p w14:paraId="7B3D9DA8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tabelle contenenti l'indicazione delle sostanze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stupefacenti  e</w:t>
      </w:r>
      <w:proofErr w:type="gramEnd"/>
    </w:p>
    <w:p w14:paraId="05D620F5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psicotrope, di cui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 decreto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Presidente  della  Repubblica  9</w:t>
      </w:r>
    </w:p>
    <w:p w14:paraId="02BB1247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ottobre 1990, n.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309,  e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successive  modificazioni  e  integrazioni.</w:t>
      </w:r>
    </w:p>
    <w:p w14:paraId="5DB8D4E7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Inserimento  nella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Tabella  dei   medicinali,   sezione   B,   delle</w:t>
      </w:r>
    </w:p>
    <w:p w14:paraId="16CC9B15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composizioni  per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somministrazione  ad  uso  orale  di  </w:t>
      </w:r>
      <w:proofErr w:type="spell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cannabidiolo</w:t>
      </w:r>
      <w:proofErr w:type="spellEnd"/>
    </w:p>
    <w:p w14:paraId="42663418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ottenuto da estratti di Cannabis", con il quale,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coerenza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  i</w:t>
      </w:r>
    </w:p>
    <w:p w14:paraId="65E950C9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sopra richiamati pareri, nella Tabella dei medicinali, sezione B, del</w:t>
      </w:r>
    </w:p>
    <w:p w14:paraId="42CD2794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del Presidente della Repubblica 9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ottobre  1990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n. 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309,  e</w:t>
      </w:r>
      <w:proofErr w:type="gramEnd"/>
    </w:p>
    <w:p w14:paraId="53743C92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successive modificazioni, sono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state  inserite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 composizioni  per</w:t>
      </w:r>
    </w:p>
    <w:p w14:paraId="2D4484C8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somministrazione ad uso orale di </w:t>
      </w:r>
      <w:proofErr w:type="spell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cannabidiolo</w:t>
      </w:r>
      <w:proofErr w:type="spell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ottenuto da estratti di</w:t>
      </w:r>
    </w:p>
    <w:p w14:paraId="38A6BB08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Cannabis; </w:t>
      </w:r>
    </w:p>
    <w:p w14:paraId="6F61FB98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Preso atto che il citato DM 1°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ottobre  2020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stato  pubblicato</w:t>
      </w:r>
    </w:p>
    <w:p w14:paraId="1CFDE052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Gazzetta ufficiale della Repubblica italiana, Serie generale n.</w:t>
      </w:r>
    </w:p>
    <w:p w14:paraId="5293650E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255 del 15 ottobre 2020 e che, pertanto, dovrebbe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entrare  in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vigore</w:t>
      </w:r>
    </w:p>
    <w:p w14:paraId="7B98BDEC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30 ottobre 2020; </w:t>
      </w:r>
    </w:p>
    <w:p w14:paraId="2DBAFFE5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Preso atto che l'inserimento nella citata Sezione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  della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Tabella</w:t>
      </w:r>
    </w:p>
    <w:p w14:paraId="79F7C316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medicinali del DPR 309/90 delle composizioni per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somministrazione  ad</w:t>
      </w:r>
      <w:proofErr w:type="gramEnd"/>
    </w:p>
    <w:p w14:paraId="31042D76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uso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orale  di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cannabidiolo</w:t>
      </w:r>
      <w:proofErr w:type="spell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ottenuto  da  estratti  di  Cannabis  </w:t>
      </w:r>
      <w:proofErr w:type="spell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0850D51F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questione  che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necessita  di  ulteriori  approfondimenti  di  natura</w:t>
      </w:r>
    </w:p>
    <w:p w14:paraId="200CC428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tecnico-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scientifica,  richiesti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ai  sensi  dell'art. 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2,  comma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1,</w:t>
      </w:r>
    </w:p>
    <w:p w14:paraId="24CDE75C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lettera e), n. 2 del DPR 309/90, all'Istituto superiore di </w:t>
      </w:r>
      <w:proofErr w:type="spell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  <w:proofErr w:type="gramEnd"/>
    </w:p>
    <w:p w14:paraId="0A316A13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Consiglio superiore di </w:t>
      </w:r>
      <w:proofErr w:type="spell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giuste note prot. GAB 16669 del 22</w:t>
      </w:r>
    </w:p>
    <w:p w14:paraId="24BF107A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ottobre 2020 e DGDMSF 67528 del 23 ottobre 2020; </w:t>
      </w:r>
    </w:p>
    <w:p w14:paraId="50E7ED4A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Ritenuto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pertanto  di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procedere,  nelle  more  del  pronunciamento</w:t>
      </w:r>
    </w:p>
    <w:p w14:paraId="6C8708F8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dell'Istituto superiore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 </w:t>
      </w:r>
      <w:proofErr w:type="spell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del  Consiglio  superiore  di</w:t>
      </w:r>
    </w:p>
    <w:p w14:paraId="1370112D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alla sospensione dell'entrata in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vigore  del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citato  DM  in</w:t>
      </w:r>
    </w:p>
    <w:p w14:paraId="4D4FA138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data  1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°  ottobre  2020,  "Aggiornamento  delle  tabelle   contenenti</w:t>
      </w:r>
    </w:p>
    <w:p w14:paraId="02E8D231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l'indicazione delle sostanze stupefacenti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psicotrope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di  cui  al</w:t>
      </w:r>
    </w:p>
    <w:p w14:paraId="38D4440B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del Presidente della Repubblica 9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ottobre  1990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n. 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309,  e</w:t>
      </w:r>
      <w:proofErr w:type="gramEnd"/>
    </w:p>
    <w:p w14:paraId="42433436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successive modificazioni e integrazioni. 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Inserimento  nella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Tabella</w:t>
      </w:r>
    </w:p>
    <w:p w14:paraId="2736E0C6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medicinali, sezione B, delle composizioni per somministrazione ad</w:t>
      </w:r>
    </w:p>
    <w:p w14:paraId="7F59C7A5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uso orale di </w:t>
      </w:r>
      <w:proofErr w:type="spell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cannabidiolo</w:t>
      </w:r>
      <w:proofErr w:type="spell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ottenuto da estratti di Cannabis"; </w:t>
      </w:r>
    </w:p>
    <w:p w14:paraId="324CFC3A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E751D81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Decreta: </w:t>
      </w:r>
    </w:p>
    <w:p w14:paraId="7DF9AEEF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EB8F531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14:paraId="48A34812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B10AA57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L'entrata in vigore del DM 1° ottobre 2020, "Aggiornamento delle</w:t>
      </w:r>
    </w:p>
    <w:p w14:paraId="0963903E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tabelle  contenenti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l'indicazione  delle  sostanze  stupefacenti   e</w:t>
      </w:r>
    </w:p>
    <w:p w14:paraId="4BA15CAF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psicotrope, di cui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 decreto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Presidente  della  Repubblica  9</w:t>
      </w:r>
    </w:p>
    <w:p w14:paraId="086D8E54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ottobre 1990, n.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309,  e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successive  modificazioni  e  integrazioni.</w:t>
      </w:r>
    </w:p>
    <w:p w14:paraId="6DF9DD71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Inserimento  nella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Tabella  dei   medicinali,   sezione   B,   delle</w:t>
      </w:r>
    </w:p>
    <w:p w14:paraId="25B12958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composizioni  per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somministrazione  ad  uso  orale  di  </w:t>
      </w:r>
      <w:proofErr w:type="spell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cannabidiolo</w:t>
      </w:r>
      <w:proofErr w:type="spellEnd"/>
    </w:p>
    <w:p w14:paraId="188BE106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ottenuto da estratti di Cannabis", </w:t>
      </w:r>
      <w:proofErr w:type="spellStart"/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sospesa in attesa dei pareri di</w:t>
      </w:r>
    </w:p>
    <w:p w14:paraId="494464AB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in premessa, richiesti all'Istituto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superiore  di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al</w:t>
      </w:r>
    </w:p>
    <w:p w14:paraId="5FD6C484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Consiglio superiore di </w:t>
      </w:r>
      <w:proofErr w:type="spell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14:paraId="4D3DF855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presente</w:t>
      </w:r>
      <w:proofErr w:type="gramEnd"/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 entra  in  vigore  il   giorno   della   sua</w:t>
      </w:r>
    </w:p>
    <w:p w14:paraId="5D6CC2CC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pubblicazione nella Gazzetta Ufficiale della Repubblica italiana. </w:t>
      </w:r>
    </w:p>
    <w:p w14:paraId="3079F7DC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2266E0A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28 ottobre 2020 </w:t>
      </w:r>
    </w:p>
    <w:p w14:paraId="27585B8A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3BC71D0" w14:textId="77777777" w:rsidR="00C85D62" w:rsidRPr="00C85D62" w:rsidRDefault="00C85D62" w:rsidP="00C8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85D6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Il Ministro: Speranza  </w:t>
      </w:r>
    </w:p>
    <w:sectPr w:rsidR="00C85D62" w:rsidRPr="00C85D62" w:rsidSect="00C85D62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62"/>
    <w:rsid w:val="00C64F13"/>
    <w:rsid w:val="00C85D62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CB45"/>
  <w15:chartTrackingRefBased/>
  <w15:docId w15:val="{69FBDD4E-2114-4B86-8E3B-0CB4A683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994</Words>
  <Characters>5668</Characters>
  <Application>Microsoft Office Word</Application>
  <DocSecurity>4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Marcello Fontana</cp:lastModifiedBy>
  <cp:revision>2</cp:revision>
  <dcterms:created xsi:type="dcterms:W3CDTF">2020-11-02T11:20:00Z</dcterms:created>
  <dcterms:modified xsi:type="dcterms:W3CDTF">2020-11-02T11:20:00Z</dcterms:modified>
</cp:coreProperties>
</file>