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47A38507" w14:textId="1005765A" w:rsidR="00D91DA6" w:rsidRPr="00C21FB3" w:rsidRDefault="00903F17" w:rsidP="000802DC">
      <w:pPr>
        <w:rPr>
          <w:rFonts w:asciiTheme="minorHAnsi" w:eastAsia="Calibri" w:hAnsiTheme="minorHAnsi" w:cstheme="minorHAnsi"/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425714" wp14:editId="21143548">
                <wp:simplePos x="0" y="0"/>
                <wp:positionH relativeFrom="margin">
                  <wp:align>right</wp:align>
                </wp:positionH>
                <wp:positionV relativeFrom="paragraph">
                  <wp:posOffset>128482</wp:posOffset>
                </wp:positionV>
                <wp:extent cx="3163570" cy="607695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3813" w14:textId="14088DCE" w:rsidR="00A46A69" w:rsidRPr="006F20EC" w:rsidRDefault="00A46A69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 xml:space="preserve">Ai Direttori Generali </w:t>
                            </w:r>
                          </w:p>
                          <w:p w14:paraId="5EBF2AE2" w14:textId="769125A3" w:rsidR="00A46A69" w:rsidRPr="006F20EC" w:rsidRDefault="00A46A69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Ai Direttori Sanitari</w:t>
                            </w:r>
                          </w:p>
                          <w:p w14:paraId="395DD979" w14:textId="57850017" w:rsidR="003136CA" w:rsidRPr="006F20EC" w:rsidRDefault="003136CA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Ai Medici Competenti</w:t>
                            </w:r>
                          </w:p>
                          <w:p w14:paraId="5A365B8D" w14:textId="77777777" w:rsidR="003136CA" w:rsidRPr="006F20EC" w:rsidRDefault="003136CA" w:rsidP="003136CA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delle Aziende USL, Ospedaliero-Universitarie e IRCCS</w:t>
                            </w:r>
                          </w:p>
                          <w:p w14:paraId="42D4B5EC" w14:textId="44A75A5B" w:rsidR="003136CA" w:rsidRPr="006F20EC" w:rsidRDefault="003136CA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Ai Direttori dei Dipartimenti di Sanità Pubblica</w:t>
                            </w:r>
                          </w:p>
                          <w:p w14:paraId="5DE5E339" w14:textId="355CCB69" w:rsidR="00456350" w:rsidRPr="00456350" w:rsidRDefault="00A46A69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Ai Direttori dei Dipartimenti di Cure Primarie</w:t>
                            </w:r>
                            <w:r w:rsidR="001908BD" w:rsidRPr="006F20E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908BD" w:rsidRPr="006F20E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con preghiera di diffusione ai </w:t>
                            </w:r>
                            <w:r w:rsidR="0045635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Responsabili delle Pediatrie di comunità e ai </w:t>
                            </w:r>
                            <w:r w:rsidR="001908BD" w:rsidRPr="006F20EC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medici di medicina generale</w:t>
                            </w:r>
                          </w:p>
                          <w:p w14:paraId="07E037DB" w14:textId="307D12BF" w:rsidR="001908BD" w:rsidRPr="006F20EC" w:rsidRDefault="001908BD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delle Aziende USL</w:t>
                            </w:r>
                          </w:p>
                          <w:p w14:paraId="4A83B526" w14:textId="55AD0543" w:rsidR="00A46A69" w:rsidRPr="006F20EC" w:rsidRDefault="00B10275" w:rsidP="00A46A69">
                            <w:pPr>
                              <w:pStyle w:val="western"/>
                              <w:spacing w:before="0" w:beforeAutospacing="0" w:after="120"/>
                              <w:ind w:left="709" w:hanging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E</w:t>
                            </w:r>
                            <w:r w:rsidR="00A46A69" w:rsidRPr="006F20EC">
                              <w:rPr>
                                <w:rFonts w:asciiTheme="minorHAnsi" w:hAnsiTheme="minorHAnsi" w:cstheme="minorHAnsi"/>
                              </w:rPr>
                              <w:t xml:space="preserve"> p.c.   ai referenti di Cabina di Regia per la gestione della vaccinazione antiCovid-19</w:t>
                            </w:r>
                          </w:p>
                          <w:p w14:paraId="39C9484C" w14:textId="77777777" w:rsidR="00A46A69" w:rsidRPr="006F20EC" w:rsidRDefault="00A46A69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 xml:space="preserve">ai Direttori Aziendali/Interaziendali dei Dipartimenti Farmaceutici </w:t>
                            </w:r>
                          </w:p>
                          <w:p w14:paraId="79E76F1C" w14:textId="77777777" w:rsidR="00A46A69" w:rsidRPr="006F20EC" w:rsidRDefault="00A46A69" w:rsidP="00A46A69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>ai Direttori/ Responsabili dei Servizi ICT</w:t>
                            </w:r>
                          </w:p>
                          <w:p w14:paraId="071E0FAC" w14:textId="2CAE6060" w:rsidR="00903F17" w:rsidRPr="006F20EC" w:rsidRDefault="00A46A69" w:rsidP="00903F17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 xml:space="preserve">delle Aziende USL, Ospedaliero-Universitarie e IRCCS </w:t>
                            </w:r>
                          </w:p>
                          <w:p w14:paraId="19B47544" w14:textId="77777777" w:rsidR="00903F17" w:rsidRPr="004160AE" w:rsidRDefault="00903F17" w:rsidP="00903F17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60AE">
                              <w:rPr>
                                <w:rFonts w:asciiTheme="minorHAnsi" w:hAnsiTheme="minorHAnsi" w:cstheme="minorHAnsi"/>
                              </w:rPr>
                              <w:t>agli Ordini Prov.li dei Medici Chirurghi e Odontoiatri</w:t>
                            </w:r>
                          </w:p>
                          <w:p w14:paraId="176CCFDD" w14:textId="055F3B0E" w:rsidR="00903F17" w:rsidRPr="004160AE" w:rsidRDefault="00903F17" w:rsidP="00903F17">
                            <w:pPr>
                              <w:spacing w:after="60"/>
                              <w:ind w:left="709"/>
                              <w:rPr>
                                <w:rFonts w:asciiTheme="minorHAnsi" w:hAnsiTheme="minorHAnsi" w:cstheme="minorHAnsi"/>
                                <w:lang w:eastAsia="it-IT"/>
                              </w:rPr>
                            </w:pPr>
                            <w:r w:rsidRPr="004160AE">
                              <w:rPr>
                                <w:rFonts w:asciiTheme="minorHAnsi" w:hAnsiTheme="minorHAnsi" w:cstheme="minorHAnsi"/>
                              </w:rPr>
                              <w:t xml:space="preserve">alle Associazioni di categoria dei </w:t>
                            </w:r>
                            <w:r w:rsidR="006F20EC" w:rsidRPr="004160AE"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Pr="004160AE">
                              <w:rPr>
                                <w:rFonts w:asciiTheme="minorHAnsi" w:hAnsiTheme="minorHAnsi" w:cstheme="minorHAnsi"/>
                              </w:rPr>
                              <w:t>armacisti convenzionati</w:t>
                            </w:r>
                          </w:p>
                          <w:p w14:paraId="542FAB35" w14:textId="7BB518A4" w:rsidR="00903F17" w:rsidRPr="004160AE" w:rsidRDefault="00903F17" w:rsidP="004917C2">
                            <w:pPr>
                              <w:pStyle w:val="western"/>
                              <w:spacing w:before="0" w:beforeAutospacing="0" w:after="12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60AE">
                              <w:rPr>
                                <w:rFonts w:asciiTheme="minorHAnsi" w:hAnsiTheme="minorHAnsi" w:cstheme="minorHAnsi"/>
                              </w:rPr>
                              <w:t>agli Ordini provinciali dei Farmacisti</w:t>
                            </w:r>
                          </w:p>
                          <w:p w14:paraId="3E9E8DC4" w14:textId="594FC723" w:rsidR="00A46A69" w:rsidRDefault="00A46A69" w:rsidP="004917C2">
                            <w:pPr>
                              <w:pStyle w:val="western"/>
                              <w:spacing w:before="240" w:beforeAutospacing="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160AE">
                              <w:rPr>
                                <w:rFonts w:asciiTheme="minorHAnsi" w:hAnsiTheme="minorHAnsi" w:cstheme="minorHAnsi"/>
                              </w:rPr>
                              <w:t>della Regione</w:t>
                            </w:r>
                            <w:r w:rsidRPr="006F20EC">
                              <w:rPr>
                                <w:rFonts w:asciiTheme="minorHAnsi" w:hAnsiTheme="minorHAnsi" w:cstheme="minorHAnsi"/>
                              </w:rPr>
                              <w:t xml:space="preserve"> Emilia-Romagna</w:t>
                            </w:r>
                          </w:p>
                          <w:p w14:paraId="64977682" w14:textId="46C679C0" w:rsidR="006F20EC" w:rsidRPr="006F20EC" w:rsidRDefault="006F20EC" w:rsidP="004917C2">
                            <w:pPr>
                              <w:pStyle w:val="western"/>
                              <w:spacing w:before="240" w:beforeAutospacing="0"/>
                              <w:ind w:left="709"/>
                              <w:jc w:val="lef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LORO INDIRIZZI</w:t>
                            </w:r>
                          </w:p>
                          <w:p w14:paraId="63B17723" w14:textId="77777777" w:rsidR="00A46A69" w:rsidRPr="00A46A69" w:rsidRDefault="00A46A69" w:rsidP="00A46A69">
                            <w:pPr>
                              <w:pStyle w:val="western"/>
                              <w:spacing w:before="0" w:before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6A6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4257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7.9pt;margin-top:10.1pt;width:249.1pt;height:478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" stroked="f">
                <v:textbox>
                  <w:txbxContent>
                    <w:p w14:paraId="7DC73813" w14:textId="14088DCE" w:rsidR="00A46A69" w:rsidRPr="006F20EC" w:rsidRDefault="00A46A69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 xml:space="preserve">Ai Direttori Generali </w:t>
                      </w:r>
                    </w:p>
                    <w:p w14:paraId="5EBF2AE2" w14:textId="769125A3" w:rsidR="00A46A69" w:rsidRPr="006F20EC" w:rsidRDefault="00A46A69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Ai Direttori Sanitari</w:t>
                      </w:r>
                    </w:p>
                    <w:p w14:paraId="395DD979" w14:textId="57850017" w:rsidR="003136CA" w:rsidRPr="006F20EC" w:rsidRDefault="003136CA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Ai Medici Competenti</w:t>
                      </w:r>
                    </w:p>
                    <w:p w14:paraId="5A365B8D" w14:textId="77777777" w:rsidR="003136CA" w:rsidRPr="006F20EC" w:rsidRDefault="003136CA" w:rsidP="003136CA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delle Aziende USL, Ospedaliero-Universitarie e IRCCS</w:t>
                      </w:r>
                    </w:p>
                    <w:p w14:paraId="42D4B5EC" w14:textId="44A75A5B" w:rsidR="003136CA" w:rsidRPr="006F20EC" w:rsidRDefault="003136CA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Ai Direttori dei Dipartimenti di Sanità Pubblica</w:t>
                      </w:r>
                    </w:p>
                    <w:p w14:paraId="5DE5E339" w14:textId="355CCB69" w:rsidR="00456350" w:rsidRPr="00456350" w:rsidRDefault="00A46A69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Ai Direttori dei Dipartimenti di Cure Primarie</w:t>
                      </w:r>
                      <w:r w:rsidR="001908BD" w:rsidRPr="006F20E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908BD" w:rsidRPr="006F20EC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con preghiera di diffusione ai </w:t>
                      </w:r>
                      <w:r w:rsidR="00456350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Responsabili delle Pediatrie di comunità e ai </w:t>
                      </w:r>
                      <w:r w:rsidR="001908BD" w:rsidRPr="006F20EC">
                        <w:rPr>
                          <w:rFonts w:asciiTheme="minorHAnsi" w:hAnsiTheme="minorHAnsi" w:cstheme="minorHAnsi"/>
                          <w:i/>
                          <w:iCs/>
                        </w:rPr>
                        <w:t>medici di medicina generale</w:t>
                      </w:r>
                    </w:p>
                    <w:p w14:paraId="07E037DB" w14:textId="307D12BF" w:rsidR="001908BD" w:rsidRPr="006F20EC" w:rsidRDefault="001908BD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delle Aziende USL</w:t>
                      </w:r>
                    </w:p>
                    <w:p w14:paraId="4A83B526" w14:textId="55AD0543" w:rsidR="00A46A69" w:rsidRPr="006F20EC" w:rsidRDefault="00B10275" w:rsidP="00A46A69">
                      <w:pPr>
                        <w:pStyle w:val="western"/>
                        <w:spacing w:before="0" w:beforeAutospacing="0" w:after="120"/>
                        <w:ind w:left="709" w:hanging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E</w:t>
                      </w:r>
                      <w:r w:rsidR="00A46A69" w:rsidRPr="006F20EC">
                        <w:rPr>
                          <w:rFonts w:asciiTheme="minorHAnsi" w:hAnsiTheme="minorHAnsi" w:cstheme="minorHAnsi"/>
                        </w:rPr>
                        <w:t xml:space="preserve"> p.c.   ai referenti di Cabina di Regia per la gestione della vaccinazione antiCovid-19</w:t>
                      </w:r>
                    </w:p>
                    <w:p w14:paraId="39C9484C" w14:textId="77777777" w:rsidR="00A46A69" w:rsidRPr="006F20EC" w:rsidRDefault="00A46A69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 xml:space="preserve">ai Direttori Aziendali/Interaziendali dei Dipartimenti Farmaceutici </w:t>
                      </w:r>
                    </w:p>
                    <w:p w14:paraId="79E76F1C" w14:textId="77777777" w:rsidR="00A46A69" w:rsidRPr="006F20EC" w:rsidRDefault="00A46A69" w:rsidP="00A46A69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>ai Direttori/ Responsabili dei Servizi ICT</w:t>
                      </w:r>
                    </w:p>
                    <w:p w14:paraId="071E0FAC" w14:textId="2CAE6060" w:rsidR="00903F17" w:rsidRPr="006F20EC" w:rsidRDefault="00A46A69" w:rsidP="00903F17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6F20EC">
                        <w:rPr>
                          <w:rFonts w:asciiTheme="minorHAnsi" w:hAnsiTheme="minorHAnsi" w:cstheme="minorHAnsi"/>
                        </w:rPr>
                        <w:t xml:space="preserve">delle Aziende USL, Ospedaliero-Universitarie e IRCCS </w:t>
                      </w:r>
                    </w:p>
                    <w:p w14:paraId="19B47544" w14:textId="77777777" w:rsidR="00903F17" w:rsidRPr="004160AE" w:rsidRDefault="00903F17" w:rsidP="00903F17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4160AE">
                        <w:rPr>
                          <w:rFonts w:asciiTheme="minorHAnsi" w:hAnsiTheme="minorHAnsi" w:cstheme="minorHAnsi"/>
                        </w:rPr>
                        <w:t>agli Ordini Prov.li dei Medici Chirurghi e Odontoiatri</w:t>
                      </w:r>
                    </w:p>
                    <w:p w14:paraId="176CCFDD" w14:textId="055F3B0E" w:rsidR="00903F17" w:rsidRPr="004160AE" w:rsidRDefault="00903F17" w:rsidP="00903F17">
                      <w:pPr>
                        <w:spacing w:after="60"/>
                        <w:ind w:left="709"/>
                        <w:rPr>
                          <w:rFonts w:asciiTheme="minorHAnsi" w:hAnsiTheme="minorHAnsi" w:cstheme="minorHAnsi"/>
                          <w:lang w:eastAsia="it-IT"/>
                        </w:rPr>
                      </w:pPr>
                      <w:r w:rsidRPr="004160AE">
                        <w:rPr>
                          <w:rFonts w:asciiTheme="minorHAnsi" w:hAnsiTheme="minorHAnsi" w:cstheme="minorHAnsi"/>
                        </w:rPr>
                        <w:t xml:space="preserve">alle Associazioni di categoria dei </w:t>
                      </w:r>
                      <w:r w:rsidR="006F20EC" w:rsidRPr="004160AE">
                        <w:rPr>
                          <w:rFonts w:asciiTheme="minorHAnsi" w:hAnsiTheme="minorHAnsi" w:cstheme="minorHAnsi"/>
                        </w:rPr>
                        <w:t>F</w:t>
                      </w:r>
                      <w:r w:rsidRPr="004160AE">
                        <w:rPr>
                          <w:rFonts w:asciiTheme="minorHAnsi" w:hAnsiTheme="minorHAnsi" w:cstheme="minorHAnsi"/>
                        </w:rPr>
                        <w:t>armacisti convenzionati</w:t>
                      </w:r>
                    </w:p>
                    <w:p w14:paraId="542FAB35" w14:textId="7BB518A4" w:rsidR="00903F17" w:rsidRPr="004160AE" w:rsidRDefault="00903F17" w:rsidP="004917C2">
                      <w:pPr>
                        <w:pStyle w:val="western"/>
                        <w:spacing w:before="0" w:beforeAutospacing="0" w:after="12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4160AE">
                        <w:rPr>
                          <w:rFonts w:asciiTheme="minorHAnsi" w:hAnsiTheme="minorHAnsi" w:cstheme="minorHAnsi"/>
                        </w:rPr>
                        <w:t>agli Ordini provinciali dei Farmacisti</w:t>
                      </w:r>
                    </w:p>
                    <w:p w14:paraId="3E9E8DC4" w14:textId="594FC723" w:rsidR="00A46A69" w:rsidRDefault="00A46A69" w:rsidP="004917C2">
                      <w:pPr>
                        <w:pStyle w:val="western"/>
                        <w:spacing w:before="240" w:beforeAutospacing="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 w:rsidRPr="004160AE">
                        <w:rPr>
                          <w:rFonts w:asciiTheme="minorHAnsi" w:hAnsiTheme="minorHAnsi" w:cstheme="minorHAnsi"/>
                        </w:rPr>
                        <w:t>della Regione</w:t>
                      </w:r>
                      <w:r w:rsidRPr="006F20EC">
                        <w:rPr>
                          <w:rFonts w:asciiTheme="minorHAnsi" w:hAnsiTheme="minorHAnsi" w:cstheme="minorHAnsi"/>
                        </w:rPr>
                        <w:t xml:space="preserve"> Emilia-Romagna</w:t>
                      </w:r>
                    </w:p>
                    <w:p w14:paraId="64977682" w14:textId="46C679C0" w:rsidR="006F20EC" w:rsidRPr="006F20EC" w:rsidRDefault="006F20EC" w:rsidP="004917C2">
                      <w:pPr>
                        <w:pStyle w:val="western"/>
                        <w:spacing w:before="240" w:beforeAutospacing="0"/>
                        <w:ind w:left="709"/>
                        <w:jc w:val="lef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LORO INDIRIZZI</w:t>
                      </w:r>
                    </w:p>
                    <w:p w14:paraId="63B17723" w14:textId="77777777" w:rsidR="00A46A69" w:rsidRPr="00A46A69" w:rsidRDefault="00A46A69" w:rsidP="00A46A69">
                      <w:pPr>
                        <w:pStyle w:val="western"/>
                        <w:spacing w:before="0" w:beforeAutospacing="0"/>
                        <w:rPr>
                          <w:rFonts w:asciiTheme="minorHAnsi" w:hAnsiTheme="minorHAnsi" w:cstheme="minorHAnsi"/>
                        </w:rPr>
                      </w:pPr>
                      <w:r w:rsidRPr="00A46A6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778">
        <w:rPr>
          <w:noProof/>
          <w:kern w:val="3"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13962D9" wp14:editId="46A6A863">
                <wp:simplePos x="0" y="0"/>
                <wp:positionH relativeFrom="column">
                  <wp:posOffset>3175</wp:posOffset>
                </wp:positionH>
                <wp:positionV relativeFrom="paragraph">
                  <wp:posOffset>-63500</wp:posOffset>
                </wp:positionV>
                <wp:extent cx="2088515" cy="746125"/>
                <wp:effectExtent l="8890" t="6985" r="7620" b="889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46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EE324" w14:textId="77777777" w:rsidR="00C941CB" w:rsidRDefault="00C941CB">
                            <w:pPr>
                              <w:spacing w:after="0" w:line="360" w:lineRule="auto"/>
                              <w:ind w:firstLine="708"/>
                              <w:rPr>
                                <w:rFonts w:ascii="Arial" w:hAnsi="Arial" w:cs="Arial"/>
                                <w:smallCaps/>
                                <w:color w:val="7F7F7F"/>
                                <w:sz w:val="18"/>
                              </w:rPr>
                            </w:pPr>
                          </w:p>
                          <w:p w14:paraId="548CAE80" w14:textId="77777777" w:rsidR="00C941CB" w:rsidRPr="004917C2" w:rsidRDefault="00C941CB">
                            <w:pPr>
                              <w:spacing w:after="0" w:line="360" w:lineRule="auto"/>
                              <w:ind w:firstLine="708"/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</w:pP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tipo</w:t>
                            </w: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ab/>
                              <w:t>anno</w:t>
                            </w: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ab/>
                              <w:t>numero</w:t>
                            </w:r>
                          </w:p>
                          <w:p w14:paraId="340F36D9" w14:textId="77777777" w:rsidR="00C941CB" w:rsidRPr="004917C2" w:rsidRDefault="00C941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</w:pP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Reg.</w:t>
                            </w: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ab/>
                            </w:r>
                            <w:proofErr w:type="spellStart"/>
                            <w:r w:rsidR="00C2470C"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cfr</w:t>
                            </w:r>
                            <w:proofErr w:type="spellEnd"/>
                            <w:r w:rsidR="00C2470C"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 xml:space="preserve"> file</w:t>
                            </w:r>
                            <w:r w:rsidR="005A4F05"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segnatura.xml</w:t>
                            </w:r>
                          </w:p>
                          <w:p w14:paraId="46B7EE36" w14:textId="77777777" w:rsidR="00C941CB" w:rsidRPr="004917C2" w:rsidRDefault="00C941CB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</w:pP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del</w:t>
                            </w:r>
                            <w:r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ab/>
                            </w:r>
                            <w:proofErr w:type="spellStart"/>
                            <w:r w:rsidR="005A4F05"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>cfr</w:t>
                            </w:r>
                            <w:proofErr w:type="spellEnd"/>
                            <w:r w:rsidR="005A4F05" w:rsidRPr="004917C2">
                              <w:rPr>
                                <w:rFonts w:ascii="Arial" w:hAnsi="Arial" w:cs="Arial"/>
                                <w:smallCaps/>
                                <w:color w:val="BFBFBF" w:themeColor="background1" w:themeShade="BF"/>
                                <w:sz w:val="18"/>
                              </w:rPr>
                              <w:t xml:space="preserve"> filesegnatura.xml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962D9" id="Text Box 3" o:spid="_x0000_s1027" type="#_x0000_t202" style="position:absolute;margin-left:.25pt;margin-top:-5pt;width:164.45pt;height:58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" stroked="f">
                <v:fill opacity="0"/>
                <v:textbox inset="0,0,0,0">
                  <w:txbxContent>
                    <w:p w14:paraId="51EEE324" w14:textId="77777777" w:rsidR="00C941CB" w:rsidRDefault="00C941CB">
                      <w:pPr>
                        <w:spacing w:after="0" w:line="360" w:lineRule="auto"/>
                        <w:ind w:firstLine="708"/>
                        <w:rPr>
                          <w:rFonts w:ascii="Arial" w:hAnsi="Arial" w:cs="Arial"/>
                          <w:smallCaps/>
                          <w:color w:val="7F7F7F"/>
                          <w:sz w:val="18"/>
                        </w:rPr>
                      </w:pPr>
                    </w:p>
                    <w:p w14:paraId="548CAE80" w14:textId="77777777" w:rsidR="00C941CB" w:rsidRPr="004917C2" w:rsidRDefault="00C941CB">
                      <w:pPr>
                        <w:spacing w:after="0" w:line="360" w:lineRule="auto"/>
                        <w:ind w:firstLine="708"/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</w:pP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tipo</w:t>
                      </w: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ab/>
                        <w:t>anno</w:t>
                      </w: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ab/>
                        <w:t>numero</w:t>
                      </w:r>
                    </w:p>
                    <w:p w14:paraId="340F36D9" w14:textId="77777777" w:rsidR="00C941CB" w:rsidRPr="004917C2" w:rsidRDefault="00C941CB">
                      <w:pPr>
                        <w:spacing w:after="0" w:line="360" w:lineRule="auto"/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</w:pP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Reg.</w:t>
                      </w: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ab/>
                      </w:r>
                      <w:proofErr w:type="spellStart"/>
                      <w:r w:rsidR="00C2470C"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cfr</w:t>
                      </w:r>
                      <w:proofErr w:type="spellEnd"/>
                      <w:r w:rsidR="00C2470C"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 xml:space="preserve"> file</w:t>
                      </w:r>
                      <w:r w:rsidR="005A4F05"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segnatura.xml</w:t>
                      </w:r>
                    </w:p>
                    <w:p w14:paraId="46B7EE36" w14:textId="77777777" w:rsidR="00C941CB" w:rsidRPr="004917C2" w:rsidRDefault="00C941CB">
                      <w:pPr>
                        <w:spacing w:after="0" w:line="360" w:lineRule="auto"/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</w:pP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del</w:t>
                      </w:r>
                      <w:r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ab/>
                      </w:r>
                      <w:proofErr w:type="spellStart"/>
                      <w:r w:rsidR="005A4F05"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>cfr</w:t>
                      </w:r>
                      <w:proofErr w:type="spellEnd"/>
                      <w:r w:rsidR="005A4F05" w:rsidRPr="004917C2">
                        <w:rPr>
                          <w:rFonts w:ascii="Arial" w:hAnsi="Arial" w:cs="Arial"/>
                          <w:smallCaps/>
                          <w:color w:val="BFBFBF" w:themeColor="background1" w:themeShade="BF"/>
                          <w:sz w:val="18"/>
                        </w:rPr>
                        <w:t xml:space="preserve"> filesegnatura.xml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7E5E68" w14:textId="5210D40A" w:rsidR="00FA449C" w:rsidRPr="00C21FB3" w:rsidRDefault="00FA449C" w:rsidP="0051316C">
      <w:pPr>
        <w:pStyle w:val="Nessunaspaziatura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3B097ADF" w14:textId="12C9F15D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92C7425" w14:textId="16D54D5C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E58824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5EAC1B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3751983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4B7D581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0C8A628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3058B43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EFA29A6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EC93973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704D47D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0D18DE6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2C9FEC7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CC6B2C0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C7C0C38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043831C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5DD728C4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1E73BC19" w14:textId="77777777" w:rsidR="00A46A69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3051F58" w14:textId="77777777" w:rsidR="00A46A69" w:rsidRPr="00452AF1" w:rsidRDefault="00A46A69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157C448F" w14:textId="77777777" w:rsidR="00B31D64" w:rsidRDefault="00B31D64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17932B7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142DC015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BC80F0C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DA228AF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BBD235D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849268D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0E711021" w14:textId="77777777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35BE9B23" w14:textId="11C55952" w:rsidR="001908BD" w:rsidRDefault="001908BD" w:rsidP="003863E7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613CB434" w14:textId="13696E12" w:rsidR="00F3633B" w:rsidRDefault="00F3633B" w:rsidP="00302B9C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EB05EF0" w14:textId="5F36F214" w:rsidR="006205C9" w:rsidRDefault="006205C9" w:rsidP="00302B9C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59F1E1C0" w14:textId="02F5B546" w:rsidR="006205C9" w:rsidRDefault="006205C9" w:rsidP="00302B9C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415B13C" w14:textId="77777777" w:rsidR="00903F17" w:rsidRDefault="00903F17" w:rsidP="00DB2D0F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4A0267AA" w14:textId="77777777" w:rsidR="006F20EC" w:rsidRDefault="006F20EC" w:rsidP="00DB2D0F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b/>
          <w:bCs/>
          <w:lang w:eastAsia="en-US"/>
        </w:rPr>
      </w:pPr>
    </w:p>
    <w:p w14:paraId="2A04ED41" w14:textId="5EEDD4C1" w:rsidR="00EA40CC" w:rsidRDefault="00D32D55" w:rsidP="004160AE">
      <w:pPr>
        <w:pStyle w:val="Nessunaspaziatura"/>
        <w:ind w:left="993" w:hanging="993"/>
        <w:jc w:val="both"/>
        <w:rPr>
          <w:rFonts w:asciiTheme="minorHAnsi" w:eastAsia="Calibri" w:hAnsiTheme="minorHAnsi" w:cstheme="minorHAnsi"/>
          <w:lang w:eastAsia="en-US"/>
        </w:rPr>
      </w:pPr>
      <w:r w:rsidRPr="00452AF1">
        <w:rPr>
          <w:rFonts w:asciiTheme="minorHAnsi" w:eastAsia="Calibri" w:hAnsiTheme="minorHAnsi" w:cstheme="minorHAnsi"/>
          <w:b/>
          <w:bCs/>
          <w:lang w:eastAsia="en-US"/>
        </w:rPr>
        <w:t>Oggetto:</w:t>
      </w:r>
      <w:r w:rsidR="00C21FB3" w:rsidRPr="00452AF1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21FB3" w:rsidRPr="00452AF1">
        <w:rPr>
          <w:rFonts w:asciiTheme="minorHAnsi" w:eastAsia="Calibri" w:hAnsiTheme="minorHAnsi" w:cstheme="minorHAnsi"/>
          <w:b/>
          <w:bCs/>
          <w:lang w:eastAsia="en-US"/>
        </w:rPr>
        <w:tab/>
      </w:r>
      <w:r w:rsidR="004160AE">
        <w:rPr>
          <w:rFonts w:asciiTheme="minorHAnsi" w:eastAsia="Calibri" w:hAnsiTheme="minorHAnsi" w:cstheme="minorHAnsi"/>
          <w:b/>
          <w:bCs/>
          <w:lang w:eastAsia="en-US"/>
        </w:rPr>
        <w:t>trasmissione note circolari ministeriali prot. n</w:t>
      </w:r>
      <w:r w:rsidR="00C51073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C51073" w:rsidRPr="00C51073">
        <w:rPr>
          <w:rFonts w:asciiTheme="minorHAnsi" w:eastAsia="Calibri" w:hAnsiTheme="minorHAnsi" w:cstheme="minorHAnsi"/>
          <w:b/>
          <w:bCs/>
          <w:lang w:eastAsia="en-US"/>
        </w:rPr>
        <w:t>59179</w:t>
      </w:r>
      <w:r w:rsidR="00C51073">
        <w:rPr>
          <w:rFonts w:asciiTheme="minorHAnsi" w:eastAsia="Calibri" w:hAnsiTheme="minorHAnsi" w:cstheme="minorHAnsi"/>
          <w:b/>
          <w:bCs/>
          <w:lang w:eastAsia="en-US"/>
        </w:rPr>
        <w:t xml:space="preserve"> e n. </w:t>
      </w:r>
      <w:r w:rsidR="00C51073" w:rsidRPr="00C51073">
        <w:rPr>
          <w:rFonts w:asciiTheme="minorHAnsi" w:eastAsia="Calibri" w:hAnsiTheme="minorHAnsi" w:cstheme="minorHAnsi"/>
          <w:b/>
          <w:bCs/>
          <w:lang w:eastAsia="en-US"/>
        </w:rPr>
        <w:t>59207</w:t>
      </w:r>
      <w:r w:rsidR="00C51073">
        <w:rPr>
          <w:rFonts w:asciiTheme="minorHAnsi" w:eastAsia="Calibri" w:hAnsiTheme="minorHAnsi" w:cstheme="minorHAnsi"/>
          <w:b/>
          <w:bCs/>
          <w:lang w:eastAsia="en-US"/>
        </w:rPr>
        <w:t xml:space="preserve"> del 24/12/2021 e relative note della Struttura Commissariale relative</w:t>
      </w:r>
      <w:r w:rsidR="00C51073" w:rsidRPr="00C51073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</w:t>
      </w:r>
      <w:r w:rsidR="00C51073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alla vaccinazione di richiamo (booster) nella fascia 11-17 anni e aggiornamento delle tempistiche relative all’intervallo di somministrazione </w:t>
      </w:r>
      <w:r w:rsidR="002E2A6F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tra </w:t>
      </w:r>
      <w:r w:rsidR="00C51073">
        <w:rPr>
          <w:rFonts w:asciiTheme="minorHAnsi" w:eastAsia="Calibri" w:hAnsiTheme="minorHAnsi" w:cstheme="minorHAnsi"/>
          <w:b/>
          <w:bCs/>
          <w:i/>
          <w:iCs/>
          <w:lang w:eastAsia="en-US"/>
        </w:rPr>
        <w:t>la dose booster</w:t>
      </w:r>
      <w:r w:rsidR="002E2A6F">
        <w:rPr>
          <w:rFonts w:asciiTheme="minorHAnsi" w:eastAsia="Calibri" w:hAnsiTheme="minorHAnsi" w:cstheme="minorHAnsi"/>
          <w:b/>
          <w:bCs/>
          <w:i/>
          <w:iCs/>
          <w:lang w:eastAsia="en-US"/>
        </w:rPr>
        <w:t xml:space="preserve"> e il completamento del ciclo primario. Assegnazione dei valori target di somministrazione periodo 27/12 – 09/01.</w:t>
      </w:r>
    </w:p>
    <w:p w14:paraId="213389D3" w14:textId="77777777" w:rsidR="00DB2D0F" w:rsidRDefault="00DB2D0F" w:rsidP="00B325E4">
      <w:pPr>
        <w:suppressAutoHyphens w:val="0"/>
        <w:spacing w:after="120" w:line="240" w:lineRule="exact"/>
        <w:ind w:firstLine="709"/>
        <w:jc w:val="both"/>
        <w:rPr>
          <w:rFonts w:asciiTheme="minorHAnsi" w:eastAsia="Calibri" w:hAnsiTheme="minorHAnsi" w:cstheme="minorHAnsi"/>
          <w:lang w:eastAsia="en-US"/>
        </w:rPr>
      </w:pPr>
    </w:p>
    <w:p w14:paraId="5A32976E" w14:textId="73B35CE0" w:rsidR="00CF3048" w:rsidRPr="002F79A1" w:rsidRDefault="00CF3048" w:rsidP="00903F17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2F79A1">
        <w:rPr>
          <w:rFonts w:asciiTheme="minorHAnsi" w:eastAsia="Calibri" w:hAnsiTheme="minorHAnsi" w:cstheme="minorHAnsi"/>
          <w:lang w:eastAsia="en-US"/>
        </w:rPr>
        <w:t>Gent.me/i,</w:t>
      </w:r>
    </w:p>
    <w:p w14:paraId="61E84C26" w14:textId="77777777" w:rsidR="00CF3048" w:rsidRPr="002F79A1" w:rsidRDefault="00CF3048" w:rsidP="00C23498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70DE8420" w14:textId="10A5D614" w:rsidR="00DB2D0F" w:rsidRPr="002F79A1" w:rsidRDefault="00250A67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  <w:r w:rsidRPr="002F79A1">
        <w:rPr>
          <w:rFonts w:asciiTheme="minorHAnsi" w:eastAsia="Calibri" w:hAnsiTheme="minorHAnsi" w:cstheme="minorHAnsi"/>
          <w:lang w:eastAsia="en-US"/>
        </w:rPr>
        <w:t xml:space="preserve">si trasmettono, per applicazione, le note circolari di cui all’ oggetto e nello specifico si rappresenta </w:t>
      </w:r>
      <w:r w:rsidR="0002645A" w:rsidRPr="002F79A1">
        <w:rPr>
          <w:rFonts w:asciiTheme="minorHAnsi" w:eastAsia="Calibri" w:hAnsiTheme="minorHAnsi" w:cstheme="minorHAnsi"/>
          <w:lang w:eastAsia="en-US"/>
        </w:rPr>
        <w:t>quanto segue</w:t>
      </w:r>
      <w:r w:rsidRPr="002F79A1">
        <w:rPr>
          <w:rFonts w:asciiTheme="minorHAnsi" w:eastAsia="Calibri" w:hAnsiTheme="minorHAnsi" w:cstheme="minorHAnsi"/>
          <w:lang w:eastAsia="en-US"/>
        </w:rPr>
        <w:t>:</w:t>
      </w:r>
    </w:p>
    <w:p w14:paraId="6B0671C7" w14:textId="6BAB602F" w:rsidR="009144B9" w:rsidRPr="002F79A1" w:rsidRDefault="004E5E9A" w:rsidP="0002645A">
      <w:pPr>
        <w:pStyle w:val="Paragrafoelenco"/>
        <w:numPr>
          <w:ilvl w:val="0"/>
          <w:numId w:val="41"/>
        </w:numPr>
        <w:suppressAutoHyphens w:val="0"/>
        <w:spacing w:after="12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come indicato in </w:t>
      </w:r>
      <w:r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allegato 1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e </w:t>
      </w:r>
      <w:r w:rsidR="000F2E04"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allegato 2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è raccomandata la somministrazione di una dose di </w:t>
      </w:r>
      <w:r w:rsidR="009144B9"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vaccino </w:t>
      </w:r>
      <w:proofErr w:type="spellStart"/>
      <w:r w:rsidR="009144B9"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Comirnaty</w:t>
      </w:r>
      <w:proofErr w:type="spellEnd"/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di Pfizer/</w:t>
      </w:r>
      <w:proofErr w:type="spellStart"/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>Biontech</w:t>
      </w:r>
      <w:proofErr w:type="spellEnd"/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, al dosaggio di 30 </w:t>
      </w:r>
      <w:proofErr w:type="spellStart"/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>mcg</w:t>
      </w:r>
      <w:proofErr w:type="spellEnd"/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in 0,3 ml, come richiamo (</w:t>
      </w:r>
      <w:r w:rsidR="009144B9" w:rsidRPr="002F79A1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booster</w:t>
      </w:r>
      <w:r w:rsidR="009144B9" w:rsidRPr="002F79A1">
        <w:rPr>
          <w:rFonts w:asciiTheme="minorHAnsi" w:hAnsiTheme="minorHAnsi" w:cstheme="minorHAnsi"/>
          <w:sz w:val="24"/>
          <w:szCs w:val="24"/>
          <w:lang w:eastAsia="en-US"/>
        </w:rPr>
        <w:t>) di un ciclo primario, indipendentemente dal vaccino utilizzato per lo stesso e comprese le fattispecie indicate con circolare prot. n° 56052- 06/12/2021-DGPRE, a tutti soggetti della fascia di età 16-17 anni e ai soggetti della fascia di età 12- 15 anni con elevata fragilità motivata da patologie concomitanti/preesistenti (cfr. allegato 2 della circolare prot. n° 45886-08/10/2021-DGPRE)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3E02D6B8" w14:textId="784A72E0" w:rsidR="004E5E9A" w:rsidRPr="002F79A1" w:rsidRDefault="004E5E9A" w:rsidP="0002645A">
      <w:pPr>
        <w:pStyle w:val="Paragrafoelenco"/>
        <w:numPr>
          <w:ilvl w:val="0"/>
          <w:numId w:val="41"/>
        </w:numPr>
        <w:suppressAutoHyphens w:val="0"/>
        <w:spacing w:after="12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tale prestazione 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>dovrebbe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essere disponibile a partire da </w:t>
      </w:r>
      <w:r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lunedì 27 dicembre p.v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., le Aziende pertanto sono invi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>t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ate a 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 xml:space="preserve">predisporre le modalità più efficaci per rendere possibile 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la prenotazione e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 xml:space="preserve">/o </w:t>
      </w:r>
      <w:r w:rsidR="00E34222">
        <w:rPr>
          <w:rFonts w:asciiTheme="minorHAnsi" w:hAnsiTheme="minorHAnsi" w:cstheme="minorHAnsi"/>
          <w:sz w:val="24"/>
          <w:szCs w:val="24"/>
          <w:lang w:eastAsia="en-US"/>
        </w:rPr>
        <w:t>l’invio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 xml:space="preserve">degli </w:t>
      </w:r>
      <w:r w:rsidR="00551B00" w:rsidRPr="002F79A1">
        <w:rPr>
          <w:rFonts w:asciiTheme="minorHAnsi" w:hAnsiTheme="minorHAnsi" w:cstheme="minorHAnsi"/>
          <w:sz w:val="24"/>
          <w:szCs w:val="24"/>
          <w:lang w:eastAsia="en-US"/>
        </w:rPr>
        <w:t>sms</w:t>
      </w:r>
      <w:r w:rsidR="00551B00">
        <w:rPr>
          <w:rFonts w:asciiTheme="minorHAnsi" w:hAnsiTheme="minorHAnsi" w:cstheme="minorHAnsi"/>
          <w:sz w:val="24"/>
          <w:szCs w:val="24"/>
          <w:lang w:eastAsia="en-US"/>
        </w:rPr>
        <w:t xml:space="preserve"> c</w:t>
      </w:r>
      <w:r w:rsidR="00551B00" w:rsidRPr="002F79A1">
        <w:rPr>
          <w:rFonts w:asciiTheme="minorHAnsi" w:hAnsiTheme="minorHAnsi" w:cstheme="minorHAnsi"/>
          <w:sz w:val="24"/>
          <w:szCs w:val="24"/>
          <w:lang w:eastAsia="en-US"/>
        </w:rPr>
        <w:t>on orario e data di presentazione alla seduta</w:t>
      </w:r>
      <w:r w:rsidR="00D940E0" w:rsidRPr="002F79A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00570B8A" w14:textId="76EE2104" w:rsidR="00D940E0" w:rsidRPr="002F79A1" w:rsidRDefault="00D940E0" w:rsidP="0002645A">
      <w:pPr>
        <w:pStyle w:val="Paragrafoelenco"/>
        <w:numPr>
          <w:ilvl w:val="0"/>
          <w:numId w:val="41"/>
        </w:numPr>
        <w:suppressAutoHyphens w:val="0"/>
        <w:spacing w:after="12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l’intervallo minimo tra completamento del ciclo primario e dose booster è </w:t>
      </w:r>
      <w:r w:rsidR="00471995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stato 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aggiornato </w:t>
      </w:r>
      <w:r w:rsidR="00471995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e reso possibile dopo 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almeno quattro mesi</w:t>
      </w:r>
      <w:r w:rsidR="00471995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-120 giorni-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(</w:t>
      </w:r>
      <w:r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allegato 3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)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>La struttura commissariale sta organizzando i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l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dispositivo per attuare l’anticipo della somministrazione </w:t>
      </w:r>
      <w:r w:rsidR="0082315F"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della </w:t>
      </w:r>
      <w:r w:rsidR="000F2E04" w:rsidRPr="002F79A1">
        <w:rPr>
          <w:rFonts w:asciiTheme="minorHAnsi" w:hAnsiTheme="minorHAnsi" w:cstheme="minorHAnsi"/>
          <w:sz w:val="24"/>
          <w:szCs w:val="24"/>
          <w:lang w:eastAsia="en-US"/>
        </w:rPr>
        <w:t>dose booster anche in base alla disponibilità delle dosi pertanto sarà cura della scrivente Direzione Generale comunicare l’av</w:t>
      </w:r>
      <w:r w:rsidR="00471995" w:rsidRPr="002F79A1">
        <w:rPr>
          <w:rFonts w:asciiTheme="minorHAnsi" w:hAnsiTheme="minorHAnsi" w:cstheme="minorHAnsi"/>
          <w:sz w:val="24"/>
          <w:szCs w:val="24"/>
          <w:lang w:eastAsia="en-US"/>
        </w:rPr>
        <w:t>vio dei richiami con la nuova tempistica</w:t>
      </w:r>
      <w:r w:rsidR="0002645A" w:rsidRPr="002F79A1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14:paraId="023AAE48" w14:textId="3C427AA9" w:rsidR="0002645A" w:rsidRPr="002F79A1" w:rsidRDefault="0002645A" w:rsidP="0002645A">
      <w:pPr>
        <w:pStyle w:val="Paragrafoelenco"/>
        <w:numPr>
          <w:ilvl w:val="0"/>
          <w:numId w:val="41"/>
        </w:numPr>
        <w:suppressAutoHyphens w:val="0"/>
        <w:spacing w:after="120" w:line="240" w:lineRule="exact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2F79A1">
        <w:rPr>
          <w:rFonts w:asciiTheme="minorHAnsi" w:hAnsiTheme="minorHAnsi" w:cstheme="minorHAnsi"/>
          <w:sz w:val="24"/>
          <w:szCs w:val="24"/>
          <w:lang w:eastAsia="en-US"/>
        </w:rPr>
        <w:t>si inviano</w:t>
      </w:r>
      <w:r w:rsidR="002F79A1" w:rsidRPr="002F79A1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ai fini delle programmazioni aziendali</w:t>
      </w:r>
      <w:r w:rsidR="002F79A1" w:rsidRPr="002F79A1">
        <w:rPr>
          <w:rFonts w:asciiTheme="minorHAnsi" w:hAnsiTheme="minorHAnsi" w:cstheme="minorHAnsi"/>
          <w:sz w:val="24"/>
          <w:szCs w:val="24"/>
          <w:lang w:eastAsia="en-US"/>
        </w:rPr>
        <w:t>,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 xml:space="preserve"> i valori target individuati dalla struttura commissariale (</w:t>
      </w:r>
      <w:r w:rsidRPr="002F79A1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allegato 4</w:t>
      </w:r>
      <w:r w:rsidRPr="002F79A1">
        <w:rPr>
          <w:rFonts w:asciiTheme="minorHAnsi" w:hAnsiTheme="minorHAnsi" w:cstheme="minorHAnsi"/>
          <w:sz w:val="24"/>
          <w:szCs w:val="24"/>
          <w:lang w:eastAsia="en-US"/>
        </w:rPr>
        <w:t>).</w:t>
      </w:r>
    </w:p>
    <w:p w14:paraId="3ACA3F31" w14:textId="77777777" w:rsidR="004E5E9A" w:rsidRDefault="004E5E9A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443B305A" w14:textId="6F3185E4" w:rsidR="00EA0B53" w:rsidRDefault="00DF2EC6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La</w:t>
      </w:r>
      <w:r w:rsidR="00EA0B53">
        <w:rPr>
          <w:rFonts w:asciiTheme="minorHAnsi" w:eastAsia="Calibri" w:hAnsiTheme="minorHAnsi" w:cstheme="minorHAnsi"/>
          <w:lang w:eastAsia="en-US"/>
        </w:rPr>
        <w:t xml:space="preserve"> normativa </w:t>
      </w:r>
      <w:r w:rsidR="00994E90">
        <w:rPr>
          <w:rFonts w:asciiTheme="minorHAnsi" w:eastAsia="Calibri" w:hAnsiTheme="minorHAnsi" w:cstheme="minorHAnsi"/>
          <w:lang w:eastAsia="en-US"/>
        </w:rPr>
        <w:t xml:space="preserve">relativa al COVID-19 </w:t>
      </w:r>
      <w:r w:rsidR="00EA0B53">
        <w:rPr>
          <w:rFonts w:asciiTheme="minorHAnsi" w:eastAsia="Calibri" w:hAnsiTheme="minorHAnsi" w:cstheme="minorHAnsi"/>
          <w:lang w:eastAsia="en-US"/>
        </w:rPr>
        <w:t xml:space="preserve">è disponibile </w:t>
      </w:r>
      <w:r w:rsidR="00994E90">
        <w:rPr>
          <w:rFonts w:asciiTheme="minorHAnsi" w:eastAsia="Calibri" w:hAnsiTheme="minorHAnsi" w:cstheme="minorHAnsi"/>
          <w:lang w:eastAsia="en-US"/>
        </w:rPr>
        <w:t>sulla pagina dedicata del Ministero della Salute cliccando sul</w:t>
      </w:r>
      <w:r w:rsidR="00EA0B53">
        <w:rPr>
          <w:rFonts w:asciiTheme="minorHAnsi" w:eastAsia="Calibri" w:hAnsiTheme="minorHAnsi" w:cstheme="minorHAnsi"/>
          <w:lang w:eastAsia="en-US"/>
        </w:rPr>
        <w:t xml:space="preserve"> seguente link</w:t>
      </w:r>
      <w:r w:rsidR="00994E90">
        <w:rPr>
          <w:rFonts w:asciiTheme="minorHAnsi" w:eastAsia="Calibri" w:hAnsiTheme="minorHAnsi" w:cstheme="minorHAnsi"/>
          <w:lang w:eastAsia="en-US"/>
        </w:rPr>
        <w:t xml:space="preserve">: </w:t>
      </w:r>
      <w:hyperlink r:id="rId9" w:history="1">
        <w:r w:rsidR="00994E90">
          <w:rPr>
            <w:rStyle w:val="Collegamentoipertestuale"/>
          </w:rPr>
          <w:t>Norme, circolari e ordinanze (salute.gov.it)</w:t>
        </w:r>
      </w:hyperlink>
    </w:p>
    <w:p w14:paraId="5E628BF4" w14:textId="59EA6D7E" w:rsidR="009D17F2" w:rsidRDefault="009D17F2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117769BF" w14:textId="77777777" w:rsidR="00DF2EC6" w:rsidRDefault="00DF2EC6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3E7522C4" w14:textId="5DCEB780" w:rsidR="00021460" w:rsidRDefault="00DB2D0F" w:rsidP="00561E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C</w:t>
      </w:r>
      <w:r w:rsidR="008C4F1B">
        <w:rPr>
          <w:rFonts w:asciiTheme="minorHAnsi" w:eastAsia="Calibri" w:hAnsiTheme="minorHAnsi" w:cstheme="minorHAnsi"/>
          <w:lang w:eastAsia="en-US"/>
        </w:rPr>
        <w:t>ordiali saluti</w:t>
      </w:r>
    </w:p>
    <w:p w14:paraId="6EEB083F" w14:textId="77777777" w:rsidR="009C5992" w:rsidRDefault="009C5992" w:rsidP="00302B9C">
      <w:pPr>
        <w:suppressAutoHyphens w:val="0"/>
        <w:spacing w:after="120" w:line="240" w:lineRule="exact"/>
        <w:jc w:val="both"/>
        <w:rPr>
          <w:rFonts w:asciiTheme="minorHAnsi" w:eastAsia="Calibri" w:hAnsiTheme="minorHAnsi" w:cstheme="minorHAnsi"/>
          <w:lang w:eastAsia="en-US"/>
        </w:rPr>
      </w:pPr>
    </w:p>
    <w:p w14:paraId="796B3212" w14:textId="1852E073" w:rsidR="00CF3048" w:rsidRDefault="003B7CF7" w:rsidP="00C13C1C">
      <w:pPr>
        <w:suppressAutoHyphens w:val="0"/>
        <w:spacing w:after="160" w:line="259" w:lineRule="auto"/>
        <w:ind w:left="4963" w:firstLine="709"/>
        <w:contextualSpacing/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p. </w:t>
      </w:r>
      <w:r w:rsidR="00CF3048" w:rsidRPr="00452AF1">
        <w:rPr>
          <w:rFonts w:asciiTheme="minorHAnsi" w:eastAsia="Calibri" w:hAnsiTheme="minorHAnsi" w:cstheme="minorHAnsi"/>
          <w:lang w:val="en-US" w:eastAsia="en-US"/>
        </w:rPr>
        <w:t>Kyriakoula Petropulacos</w:t>
      </w:r>
    </w:p>
    <w:p w14:paraId="3E7963A2" w14:textId="4E3649A0" w:rsidR="003B7CF7" w:rsidRPr="00452AF1" w:rsidRDefault="003B7CF7" w:rsidP="00C13C1C">
      <w:pPr>
        <w:suppressAutoHyphens w:val="0"/>
        <w:spacing w:after="160" w:line="259" w:lineRule="auto"/>
        <w:ind w:left="4963" w:firstLine="709"/>
        <w:contextualSpacing/>
        <w:jc w:val="both"/>
        <w:rPr>
          <w:rFonts w:asciiTheme="minorHAnsi" w:eastAsia="Calibri" w:hAnsiTheme="minorHAnsi" w:cstheme="minorHAnsi"/>
          <w:lang w:val="en-US" w:eastAsia="en-US"/>
        </w:rPr>
      </w:pPr>
      <w:r>
        <w:rPr>
          <w:rFonts w:asciiTheme="minorHAnsi" w:eastAsia="Calibri" w:hAnsiTheme="minorHAnsi" w:cstheme="minorHAnsi"/>
          <w:lang w:val="en-US" w:eastAsia="en-US"/>
        </w:rPr>
        <w:t xml:space="preserve">      Fabia Franchi *</w:t>
      </w:r>
    </w:p>
    <w:p w14:paraId="206CC418" w14:textId="205E108D" w:rsidR="00CF3048" w:rsidRPr="00452AF1" w:rsidRDefault="00CF3048" w:rsidP="00CF3048">
      <w:pPr>
        <w:suppressAutoHyphens w:val="0"/>
        <w:spacing w:after="160" w:line="259" w:lineRule="auto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452AF1">
        <w:rPr>
          <w:rFonts w:asciiTheme="minorHAnsi" w:eastAsia="Calibri" w:hAnsiTheme="minorHAnsi" w:cstheme="minorHAnsi"/>
          <w:lang w:eastAsia="en-US"/>
        </w:rPr>
        <w:t xml:space="preserve">    </w:t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</w:r>
      <w:r w:rsidR="00C13C1C" w:rsidRPr="00452AF1">
        <w:rPr>
          <w:rFonts w:asciiTheme="minorHAnsi" w:eastAsia="Calibri" w:hAnsiTheme="minorHAnsi" w:cstheme="minorHAnsi"/>
          <w:lang w:eastAsia="en-US"/>
        </w:rPr>
        <w:tab/>
        <w:t xml:space="preserve">  </w:t>
      </w:r>
      <w:r w:rsidRPr="00452AF1">
        <w:rPr>
          <w:rFonts w:asciiTheme="minorHAnsi" w:eastAsia="Calibri" w:hAnsiTheme="minorHAnsi" w:cstheme="minorHAnsi"/>
          <w:lang w:eastAsia="en-US"/>
        </w:rPr>
        <w:t>(firmato digitalmente)</w:t>
      </w:r>
    </w:p>
    <w:p w14:paraId="08FC63CA" w14:textId="77777777" w:rsidR="004F328D" w:rsidRDefault="004F328D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1858AEE" w14:textId="7B95DD8A" w:rsidR="005E11B9" w:rsidRDefault="005E11B9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0812D78" w14:textId="0303B257" w:rsidR="005E11B9" w:rsidRDefault="003B7CF7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*Ex art 41 LR 43/2001</w:t>
      </w:r>
    </w:p>
    <w:p w14:paraId="05FA5DFA" w14:textId="77777777" w:rsidR="007F3B2B" w:rsidRDefault="007F3B2B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7AB8166" w14:textId="7C6967CD" w:rsidR="00CF3048" w:rsidRPr="004F7485" w:rsidRDefault="00842A28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>llegati:</w:t>
      </w:r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proofErr w:type="spellStart"/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>c.s.i</w:t>
      </w:r>
      <w:proofErr w:type="spellEnd"/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450CDE34" w14:textId="77777777" w:rsidR="009D17F2" w:rsidRDefault="009D17F2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E83CDCD" w14:textId="67DA8428" w:rsidR="00046D95" w:rsidRDefault="00CF3048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>Referent</w:t>
      </w:r>
      <w:r w:rsidR="00350FEF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r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: </w:t>
      </w:r>
      <w:r w:rsidR="004F748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598FCDC4" w14:textId="75ED6F0C" w:rsidR="00CF3048" w:rsidRPr="004F7485" w:rsidRDefault="00350FEF" w:rsidP="00C13C1C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Area programmi vaccinali - </w:t>
      </w:r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>Christian Cintori</w:t>
      </w:r>
    </w:p>
    <w:p w14:paraId="65D25734" w14:textId="77777777" w:rsidR="00350FEF" w:rsidRDefault="00184A0D" w:rsidP="00046D95">
      <w:pPr>
        <w:suppressAutoHyphens w:val="0"/>
        <w:spacing w:after="0"/>
        <w:jc w:val="both"/>
        <w:rPr>
          <w:rStyle w:val="Collegamentoipertestuale"/>
          <w:rFonts w:asciiTheme="minorHAnsi" w:eastAsia="Calibri" w:hAnsiTheme="minorHAnsi" w:cstheme="minorHAnsi"/>
          <w:sz w:val="20"/>
          <w:szCs w:val="20"/>
          <w:lang w:eastAsia="en-US"/>
        </w:rPr>
      </w:pPr>
      <w:hyperlink r:id="rId10" w:history="1">
        <w:r w:rsidR="00241BB0" w:rsidRPr="006B04CC"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christian.cintori@regione.emilia-romagna.it</w:t>
        </w:r>
      </w:hyperlink>
    </w:p>
    <w:p w14:paraId="2AC5D38D" w14:textId="77777777" w:rsidR="00350FEF" w:rsidRPr="00350FEF" w:rsidRDefault="00350FEF" w:rsidP="00046D95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D31F9DD" w14:textId="77777777" w:rsidR="00350FEF" w:rsidRDefault="00350FEF" w:rsidP="00046D95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50FEF">
        <w:rPr>
          <w:rFonts w:asciiTheme="minorHAnsi" w:eastAsia="Calibri" w:hAnsiTheme="minorHAnsi" w:cstheme="minorHAnsi"/>
          <w:sz w:val="20"/>
          <w:szCs w:val="20"/>
          <w:lang w:eastAsia="en-US"/>
        </w:rPr>
        <w:t>Area farmaco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– Ester Sapigni</w:t>
      </w:r>
    </w:p>
    <w:p w14:paraId="2988DE83" w14:textId="054F7DFA" w:rsidR="00352AF1" w:rsidRPr="004F7485" w:rsidRDefault="00184A0D" w:rsidP="00046D95">
      <w:pPr>
        <w:suppressAutoHyphens w:val="0"/>
        <w:spacing w:after="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hyperlink r:id="rId11" w:history="1">
        <w:r w:rsidR="009D17F2" w:rsidRPr="00632E78">
          <w:rPr>
            <w:rStyle w:val="Collegamentoipertestuale"/>
            <w:rFonts w:asciiTheme="minorHAnsi" w:eastAsia="Calibri" w:hAnsiTheme="minorHAnsi" w:cstheme="minorHAnsi"/>
            <w:sz w:val="20"/>
            <w:szCs w:val="20"/>
            <w:lang w:eastAsia="en-US"/>
          </w:rPr>
          <w:t>ester.sapigni@regione.emilia-romagna.it</w:t>
        </w:r>
      </w:hyperlink>
      <w:r w:rsidR="009D17F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CF3048" w:rsidRPr="004F7485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sectPr w:rsidR="00352AF1" w:rsidRPr="004F7485" w:rsidSect="00F325B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68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81922" w14:textId="77777777" w:rsidR="007B13C6" w:rsidRDefault="007B13C6">
      <w:pPr>
        <w:spacing w:after="0"/>
      </w:pPr>
      <w:r>
        <w:separator/>
      </w:r>
    </w:p>
  </w:endnote>
  <w:endnote w:type="continuationSeparator" w:id="0">
    <w:p w14:paraId="4648EF9D" w14:textId="77777777" w:rsidR="007B13C6" w:rsidRDefault="007B1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6FAD" w14:textId="77777777" w:rsidR="00696739" w:rsidRPr="00696739" w:rsidRDefault="00696739">
    <w:pPr>
      <w:pStyle w:val="Pidipagina"/>
      <w:jc w:val="right"/>
      <w:rPr>
        <w:rFonts w:ascii="Arial" w:hAnsi="Arial" w:cs="Arial"/>
        <w:sz w:val="22"/>
        <w:szCs w:val="22"/>
      </w:rPr>
    </w:pPr>
    <w:r w:rsidRPr="00696739">
      <w:rPr>
        <w:rFonts w:ascii="Arial" w:hAnsi="Arial" w:cs="Arial"/>
        <w:sz w:val="22"/>
        <w:szCs w:val="22"/>
      </w:rPr>
      <w:fldChar w:fldCharType="begin"/>
    </w:r>
    <w:r w:rsidRPr="00696739">
      <w:rPr>
        <w:rFonts w:ascii="Arial" w:hAnsi="Arial" w:cs="Arial"/>
        <w:sz w:val="22"/>
        <w:szCs w:val="22"/>
      </w:rPr>
      <w:instrText>PAGE   \* MERGEFORMAT</w:instrText>
    </w:r>
    <w:r w:rsidRPr="00696739">
      <w:rPr>
        <w:rFonts w:ascii="Arial" w:hAnsi="Arial" w:cs="Arial"/>
        <w:sz w:val="22"/>
        <w:szCs w:val="22"/>
      </w:rPr>
      <w:fldChar w:fldCharType="separate"/>
    </w:r>
    <w:r w:rsidR="00184A0D">
      <w:rPr>
        <w:rFonts w:ascii="Arial" w:hAnsi="Arial" w:cs="Arial"/>
        <w:noProof/>
        <w:sz w:val="22"/>
        <w:szCs w:val="22"/>
      </w:rPr>
      <w:t>2</w:t>
    </w:r>
    <w:r w:rsidRPr="00696739">
      <w:rPr>
        <w:rFonts w:ascii="Arial" w:hAnsi="Arial" w:cs="Arial"/>
        <w:sz w:val="22"/>
        <w:szCs w:val="22"/>
      </w:rPr>
      <w:fldChar w:fldCharType="end"/>
    </w:r>
  </w:p>
  <w:p w14:paraId="4AE0A988" w14:textId="77777777" w:rsidR="00696739" w:rsidRPr="00696739" w:rsidRDefault="00696739">
    <w:pPr>
      <w:pStyle w:val="Pidipagina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A01B" w14:textId="569BDFE2" w:rsidR="005273C8" w:rsidRDefault="00621571">
    <w:pPr>
      <w:pStyle w:val="Pidipagina"/>
    </w:pPr>
    <w:r w:rsidRPr="00B675DB"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34E8D6BD" wp14:editId="6382F13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15050" cy="371475"/>
          <wp:effectExtent l="0" t="0" r="0" b="952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" t="-4688" r="-482" b="43750"/>
                  <a:stretch/>
                </pic:blipFill>
                <pic:spPr bwMode="auto">
                  <a:xfrm>
                    <a:off x="0" y="0"/>
                    <a:ext cx="61150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8F2778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090CB945" wp14:editId="07A4A9DB">
              <wp:simplePos x="0" y="0"/>
              <wp:positionH relativeFrom="page">
                <wp:posOffset>2280285</wp:posOffset>
              </wp:positionH>
              <wp:positionV relativeFrom="page">
                <wp:posOffset>9649460</wp:posOffset>
              </wp:positionV>
              <wp:extent cx="1499870" cy="356870"/>
              <wp:effectExtent l="3810" t="635" r="1270" b="4445"/>
              <wp:wrapSquare wrapText="bothSides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356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236BC" w14:textId="65E72C75" w:rsidR="00C62445" w:rsidRDefault="00C80C3E" w:rsidP="00C62445">
                          <w:pPr>
                            <w:spacing w:after="0" w:line="22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t</w:t>
                          </w:r>
                          <w:r w:rsidR="00C62445">
                            <w:rPr>
                              <w:rFonts w:ascii="Arial" w:hAnsi="Arial" w:cs="Arial"/>
                              <w:sz w:val="18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 xml:space="preserve">. </w:t>
                          </w:r>
                          <w:r w:rsidR="00C62445">
                            <w:rPr>
                              <w:rFonts w:ascii="Arial" w:hAnsi="Arial" w:cs="Arial"/>
                              <w:sz w:val="18"/>
                            </w:rPr>
                            <w:t>051.527.</w:t>
                          </w:r>
                          <w:r w:rsidR="00B81769">
                            <w:rPr>
                              <w:rFonts w:ascii="Arial" w:hAnsi="Arial" w:cs="Arial"/>
                              <w:sz w:val="18"/>
                            </w:rPr>
                            <w:t>7549/</w:t>
                          </w:r>
                          <w:r w:rsidR="00C62445">
                            <w:rPr>
                              <w:rFonts w:ascii="Arial" w:hAnsi="Arial" w:cs="Arial"/>
                              <w:sz w:val="18"/>
                            </w:rPr>
                            <w:t>7161/7163</w:t>
                          </w:r>
                        </w:p>
                        <w:p w14:paraId="644AA46F" w14:textId="77777777" w:rsidR="00C62445" w:rsidRDefault="00C62445" w:rsidP="00C62445">
                          <w:pPr>
                            <w:spacing w:after="0" w:line="2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0CB94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179.55pt;margin-top:759.8pt;width:118.1pt;height:28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" stroked="f">
              <v:fill opacity="0"/>
              <v:textbox inset="0,0,0,0">
                <w:txbxContent>
                  <w:p w14:paraId="609236BC" w14:textId="65E72C75" w:rsidR="00C62445" w:rsidRDefault="00C80C3E" w:rsidP="00C62445">
                    <w:pPr>
                      <w:spacing w:after="0" w:line="22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t</w:t>
                    </w:r>
                    <w:r w:rsidR="00C62445">
                      <w:rPr>
                        <w:rFonts w:ascii="Arial" w:hAnsi="Arial" w:cs="Arial"/>
                        <w:sz w:val="18"/>
                      </w:rPr>
                      <w:t>el</w:t>
                    </w:r>
                    <w:r>
                      <w:rPr>
                        <w:rFonts w:ascii="Arial" w:hAnsi="Arial" w:cs="Arial"/>
                        <w:sz w:val="18"/>
                      </w:rPr>
                      <w:t xml:space="preserve">. </w:t>
                    </w:r>
                    <w:r w:rsidR="00C62445">
                      <w:rPr>
                        <w:rFonts w:ascii="Arial" w:hAnsi="Arial" w:cs="Arial"/>
                        <w:sz w:val="18"/>
                      </w:rPr>
                      <w:t>051.527.</w:t>
                    </w:r>
                    <w:r w:rsidR="00B81769">
                      <w:rPr>
                        <w:rFonts w:ascii="Arial" w:hAnsi="Arial" w:cs="Arial"/>
                        <w:sz w:val="18"/>
                      </w:rPr>
                      <w:t>7549/</w:t>
                    </w:r>
                    <w:r w:rsidR="00C62445">
                      <w:rPr>
                        <w:rFonts w:ascii="Arial" w:hAnsi="Arial" w:cs="Arial"/>
                        <w:sz w:val="18"/>
                      </w:rPr>
                      <w:t>7161/7163</w:t>
                    </w:r>
                  </w:p>
                  <w:p w14:paraId="644AA46F" w14:textId="77777777" w:rsidR="00C62445" w:rsidRDefault="00C62445" w:rsidP="00C62445">
                    <w:pPr>
                      <w:spacing w:after="0" w:line="220" w:lineRule="exact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2778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4E3FA79" wp14:editId="4767079D">
              <wp:simplePos x="0" y="0"/>
              <wp:positionH relativeFrom="page">
                <wp:posOffset>3960495</wp:posOffset>
              </wp:positionH>
              <wp:positionV relativeFrom="page">
                <wp:posOffset>9649460</wp:posOffset>
              </wp:positionV>
              <wp:extent cx="3154680" cy="356870"/>
              <wp:effectExtent l="7620" t="635" r="0" b="4445"/>
              <wp:wrapSquare wrapText="bothSides"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356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9037" w14:textId="77777777" w:rsidR="00C62445" w:rsidRDefault="00C62445" w:rsidP="00C62445">
                          <w:pPr>
                            <w:pStyle w:val="Paragrafobase"/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GB"/>
                            </w:rPr>
                            <w:t>dgsan@regione.emilia-romagna.it</w:t>
                          </w:r>
                        </w:p>
                        <w:p w14:paraId="77B18616" w14:textId="25BA60F2" w:rsidR="00C62445" w:rsidRDefault="00C62445" w:rsidP="00C62445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FR"/>
                            </w:rPr>
                            <w:t>dgsan@postacert.regione.emilia-romagna.it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E3FA79" id="Text Box 12" o:spid="_x0000_s1030" type="#_x0000_t202" style="position:absolute;margin-left:311.85pt;margin-top:759.8pt;width:248.4pt;height:28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" stroked="f">
              <v:fill opacity="0"/>
              <v:textbox inset="0,0,0,0">
                <w:txbxContent>
                  <w:p w14:paraId="62A89037" w14:textId="77777777" w:rsidR="00C62445" w:rsidRDefault="00C62445" w:rsidP="00C62445">
                    <w:pPr>
                      <w:pStyle w:val="Paragrafobase"/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GB"/>
                      </w:rPr>
                      <w:t>dgsan@regione.emilia-romagna.it</w:t>
                    </w:r>
                  </w:p>
                  <w:p w14:paraId="77B18616" w14:textId="25BA60F2" w:rsidR="00C62445" w:rsidRDefault="00C62445" w:rsidP="00C62445"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dgsan@postacert.regione.emilia-romagna.it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F2778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5680" behindDoc="0" locked="0" layoutInCell="1" allowOverlap="1" wp14:anchorId="482C4037" wp14:editId="58D206FD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7005" cy="356870"/>
              <wp:effectExtent l="5080" t="635" r="571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7005" cy="3568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3EAEC" w14:textId="77777777" w:rsidR="00C62445" w:rsidRDefault="00C62445" w:rsidP="00C62445">
                          <w:pPr>
                            <w:spacing w:after="0" w:line="22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Viale Aldo Moro 21</w:t>
                          </w:r>
                        </w:p>
                        <w:p w14:paraId="15E80919" w14:textId="77777777" w:rsidR="00C62445" w:rsidRDefault="00C62445" w:rsidP="00C62445">
                          <w:pPr>
                            <w:spacing w:after="0" w:line="22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40127 Bologna</w:t>
                          </w:r>
                        </w:p>
                        <w:p w14:paraId="01B1C1C1" w14:textId="77777777" w:rsidR="00C62445" w:rsidRDefault="00C62445" w:rsidP="00C62445">
                          <w:pPr>
                            <w:spacing w:after="0" w:line="220" w:lineRule="exact"/>
                            <w:rPr>
                              <w:rFonts w:ascii="Arial" w:hAnsi="Arial"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2C4037" id="Text Box 7" o:spid="_x0000_s1031" type="#_x0000_t202" style="position:absolute;margin-left:70.9pt;margin-top:759.8pt;width:113.15pt;height:28.1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" stroked="f">
              <v:fill opacity="0"/>
              <v:textbox inset="0,0,0,0">
                <w:txbxContent>
                  <w:p w14:paraId="0DD3EAEC" w14:textId="77777777" w:rsidR="00C62445" w:rsidRDefault="00C62445" w:rsidP="00C62445">
                    <w:pPr>
                      <w:spacing w:after="0" w:line="22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Viale Aldo Moro 21</w:t>
                    </w:r>
                  </w:p>
                  <w:p w14:paraId="15E80919" w14:textId="77777777" w:rsidR="00C62445" w:rsidRDefault="00C62445" w:rsidP="00C62445">
                    <w:pPr>
                      <w:spacing w:after="0" w:line="220" w:lineRule="exac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40127 Bologna</w:t>
                    </w:r>
                  </w:p>
                  <w:p w14:paraId="01B1C1C1" w14:textId="77777777" w:rsidR="00C62445" w:rsidRDefault="00C62445" w:rsidP="00C62445">
                    <w:pPr>
                      <w:spacing w:after="0" w:line="220" w:lineRule="exact"/>
                      <w:rPr>
                        <w:rFonts w:ascii="Arial" w:hAnsi="Arial" w:cs="Arial"/>
                        <w:sz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1E9C7" w14:textId="77777777" w:rsidR="007B13C6" w:rsidRDefault="007B13C6">
      <w:pPr>
        <w:spacing w:after="0"/>
      </w:pPr>
      <w:r>
        <w:separator/>
      </w:r>
    </w:p>
  </w:footnote>
  <w:footnote w:type="continuationSeparator" w:id="0">
    <w:p w14:paraId="5439466A" w14:textId="77777777" w:rsidR="007B13C6" w:rsidRDefault="007B1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BECB3" w14:textId="77777777" w:rsidR="009D141B" w:rsidRDefault="009D141B" w:rsidP="00945B1A">
    <w:pPr>
      <w:pStyle w:val="Intestazione"/>
    </w:pPr>
  </w:p>
  <w:p w14:paraId="0FD5F736" w14:textId="6C549E4C" w:rsidR="009D141B" w:rsidRDefault="009D141B" w:rsidP="00945B1A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61824" behindDoc="1" locked="0" layoutInCell="1" allowOverlap="1" wp14:anchorId="3FC852DF" wp14:editId="14A756B4">
          <wp:simplePos x="0" y="0"/>
          <wp:positionH relativeFrom="column">
            <wp:posOffset>0</wp:posOffset>
          </wp:positionH>
          <wp:positionV relativeFrom="paragraph">
            <wp:posOffset>118745</wp:posOffset>
          </wp:positionV>
          <wp:extent cx="2157095" cy="314960"/>
          <wp:effectExtent l="0" t="0" r="0" b="889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314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8FF317" w14:textId="7298D5F2" w:rsidR="009D141B" w:rsidRDefault="009D141B" w:rsidP="00945B1A">
    <w:pPr>
      <w:pStyle w:val="Intestazione"/>
    </w:pPr>
  </w:p>
  <w:p w14:paraId="50C2EDF7" w14:textId="77777777" w:rsidR="00AC3ECE" w:rsidRDefault="00AC3ECE" w:rsidP="00945B1A">
    <w:pPr>
      <w:pStyle w:val="Intestazione"/>
    </w:pPr>
  </w:p>
  <w:p w14:paraId="7683E295" w14:textId="49D37882" w:rsidR="00C941CB" w:rsidRDefault="008F2778" w:rsidP="00945B1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557E7349" wp14:editId="66249F16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2048510" cy="770890"/>
              <wp:effectExtent l="3175" t="8890" r="5715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7708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713D3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  <w:p w14:paraId="6F706CFA" w14:textId="77777777" w:rsidR="00C941CB" w:rsidRDefault="00C941CB">
                          <w:pPr>
                            <w:spacing w:after="0" w:line="336" w:lineRule="auto"/>
                            <w:rPr>
                              <w:rFonts w:ascii="Arial" w:hAnsi="Arial" w:cs="Arial"/>
                              <w:smallCap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7E73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82.75pt;margin-top:39.7pt;width:161.3pt;height:60.7pt;z-index:-25166182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" stroked="f">
              <v:fill opacity="0"/>
              <v:textbox inset="0,0,0,0">
                <w:txbxContent>
                  <w:p w14:paraId="4A6713D3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  <w:p w14:paraId="6F706CFA" w14:textId="77777777" w:rsidR="00C941CB" w:rsidRDefault="00C941CB">
                    <w:pPr>
                      <w:spacing w:after="0" w:line="336" w:lineRule="auto"/>
                      <w:rPr>
                        <w:rFonts w:ascii="Arial" w:hAnsi="Arial" w:cs="Arial"/>
                        <w:smallCaps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20525" w14:textId="77777777" w:rsidR="006E77BD" w:rsidRDefault="006E77BD">
    <w:pPr>
      <w:pStyle w:val="Intestazione"/>
    </w:pPr>
  </w:p>
  <w:p w14:paraId="344C26EC" w14:textId="0F0DA0E4" w:rsidR="006E77BD" w:rsidRDefault="008F2778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9776" behindDoc="1" locked="0" layoutInCell="1" allowOverlap="1" wp14:anchorId="4197175B" wp14:editId="19A5F751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157095" cy="31496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3149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DF456" w14:textId="77777777" w:rsidR="00914CD1" w:rsidRDefault="00914CD1">
    <w:pPr>
      <w:pStyle w:val="Intestazione"/>
    </w:pPr>
  </w:p>
  <w:p w14:paraId="431387D2" w14:textId="77777777" w:rsidR="006E77BD" w:rsidRPr="006C4FBA" w:rsidRDefault="006E77BD" w:rsidP="006E77BD">
    <w:pPr>
      <w:pStyle w:val="Standard"/>
      <w:spacing w:after="0"/>
      <w:rPr>
        <w:rFonts w:ascii="Arial" w:hAnsi="Arial" w:cs="Arial"/>
        <w:smallCaps/>
        <w:sz w:val="14"/>
        <w:szCs w:val="14"/>
      </w:rPr>
    </w:pPr>
  </w:p>
  <w:p w14:paraId="5F4E5170" w14:textId="77777777" w:rsidR="006E77BD" w:rsidRDefault="006E77BD" w:rsidP="006E77BD">
    <w:pPr>
      <w:pStyle w:val="Standard"/>
      <w:spacing w:after="0" w:line="336" w:lineRule="auto"/>
      <w:rPr>
        <w:rFonts w:ascii="Arial" w:hAnsi="Arial" w:cs="Arial"/>
        <w:smallCaps/>
        <w:sz w:val="20"/>
        <w:szCs w:val="20"/>
      </w:rPr>
    </w:pPr>
  </w:p>
  <w:p w14:paraId="5A9720D5" w14:textId="77777777" w:rsidR="006E77BD" w:rsidRDefault="006E77BD" w:rsidP="006E77BD">
    <w:pPr>
      <w:pStyle w:val="Standard"/>
      <w:spacing w:after="0" w:line="336" w:lineRule="auto"/>
    </w:pPr>
    <w:r>
      <w:rPr>
        <w:rFonts w:ascii="Arial" w:hAnsi="Arial" w:cs="Arial"/>
        <w:smallCaps/>
        <w:sz w:val="20"/>
        <w:szCs w:val="20"/>
      </w:rPr>
      <w:t>direzione generale</w:t>
    </w:r>
  </w:p>
  <w:p w14:paraId="72D381D6" w14:textId="77777777" w:rsidR="006E77BD" w:rsidRDefault="006E77BD" w:rsidP="006E77BD">
    <w:pPr>
      <w:pStyle w:val="Standard"/>
      <w:spacing w:after="0" w:line="336" w:lineRule="auto"/>
      <w:rPr>
        <w:rFonts w:ascii="Arial" w:hAnsi="Arial" w:cs="Arial"/>
        <w:smallCaps/>
        <w:sz w:val="20"/>
        <w:szCs w:val="20"/>
      </w:rPr>
    </w:pPr>
    <w:r>
      <w:rPr>
        <w:rFonts w:ascii="Arial" w:hAnsi="Arial" w:cs="Arial"/>
        <w:smallCaps/>
        <w:sz w:val="20"/>
        <w:szCs w:val="20"/>
      </w:rPr>
      <w:t>cura della persona, salute e welfare</w:t>
    </w:r>
  </w:p>
  <w:p w14:paraId="3728F59D" w14:textId="77777777" w:rsidR="006E77BD" w:rsidRDefault="006E77BD" w:rsidP="006E77BD">
    <w:pPr>
      <w:pStyle w:val="Standard"/>
      <w:spacing w:after="0" w:line="336" w:lineRule="auto"/>
      <w:rPr>
        <w:rFonts w:ascii="Arial" w:hAnsi="Arial" w:cs="Arial"/>
        <w:smallCaps/>
        <w:sz w:val="20"/>
        <w:szCs w:val="20"/>
      </w:rPr>
    </w:pPr>
    <w:r>
      <w:rPr>
        <w:rFonts w:ascii="Arial" w:hAnsi="Arial" w:cs="Arial"/>
        <w:smallCaps/>
        <w:sz w:val="20"/>
        <w:szCs w:val="20"/>
      </w:rPr>
      <w:t>la direttrice</w:t>
    </w:r>
  </w:p>
  <w:p w14:paraId="39636014" w14:textId="77777777" w:rsidR="006E77BD" w:rsidRDefault="006E77BD" w:rsidP="006E77BD">
    <w:pPr>
      <w:pStyle w:val="Standard"/>
      <w:spacing w:after="0" w:line="336" w:lineRule="auto"/>
      <w:rPr>
        <w:rFonts w:ascii="Arial" w:hAnsi="Arial" w:cs="Arial"/>
        <w:b/>
        <w:bCs/>
        <w:smallCaps/>
        <w:sz w:val="20"/>
        <w:szCs w:val="20"/>
      </w:rPr>
    </w:pPr>
    <w:proofErr w:type="spellStart"/>
    <w:r>
      <w:rPr>
        <w:rFonts w:ascii="Arial" w:hAnsi="Arial" w:cs="Arial"/>
        <w:b/>
        <w:bCs/>
        <w:smallCaps/>
        <w:sz w:val="20"/>
        <w:szCs w:val="20"/>
      </w:rPr>
      <w:t>kyriakoula</w:t>
    </w:r>
    <w:proofErr w:type="spellEnd"/>
    <w:r>
      <w:rPr>
        <w:rFonts w:ascii="Arial" w:hAnsi="Arial" w:cs="Arial"/>
        <w:b/>
        <w:bCs/>
        <w:smallCaps/>
        <w:sz w:val="20"/>
        <w:szCs w:val="20"/>
      </w:rPr>
      <w:t xml:space="preserve"> </w:t>
    </w:r>
    <w:proofErr w:type="spellStart"/>
    <w:r>
      <w:rPr>
        <w:rFonts w:ascii="Arial" w:hAnsi="Arial" w:cs="Arial"/>
        <w:b/>
        <w:bCs/>
        <w:smallCaps/>
        <w:sz w:val="20"/>
        <w:szCs w:val="20"/>
      </w:rPr>
      <w:t>petropulacos</w:t>
    </w:r>
    <w:proofErr w:type="spellEnd"/>
  </w:p>
  <w:p w14:paraId="3469A327" w14:textId="77777777" w:rsidR="006E77BD" w:rsidRDefault="006E77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15F29"/>
    <w:multiLevelType w:val="hybridMultilevel"/>
    <w:tmpl w:val="0A6AD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5A95"/>
    <w:multiLevelType w:val="hybridMultilevel"/>
    <w:tmpl w:val="93B2A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31F93"/>
    <w:multiLevelType w:val="hybridMultilevel"/>
    <w:tmpl w:val="E858F4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F675C"/>
    <w:multiLevelType w:val="hybridMultilevel"/>
    <w:tmpl w:val="8E74A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4A44"/>
    <w:multiLevelType w:val="multilevel"/>
    <w:tmpl w:val="D248B47C"/>
    <w:lvl w:ilvl="0">
      <w:numFmt w:val="bullet"/>
      <w:lvlText w:val="-"/>
      <w:lvlJc w:val="left"/>
      <w:pPr>
        <w:ind w:left="862" w:hanging="360"/>
      </w:pPr>
      <w:rPr>
        <w:rFonts w:ascii="Calibri" w:hAnsi="Calibri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8C77CDB"/>
    <w:multiLevelType w:val="hybridMultilevel"/>
    <w:tmpl w:val="494A2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231CC"/>
    <w:multiLevelType w:val="hybridMultilevel"/>
    <w:tmpl w:val="397A5B6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DF0645A"/>
    <w:multiLevelType w:val="hybridMultilevel"/>
    <w:tmpl w:val="436AB39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0D26FD0"/>
    <w:multiLevelType w:val="hybridMultilevel"/>
    <w:tmpl w:val="7BA49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20AF8"/>
    <w:multiLevelType w:val="hybridMultilevel"/>
    <w:tmpl w:val="073848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66FF"/>
    <w:multiLevelType w:val="hybridMultilevel"/>
    <w:tmpl w:val="057A88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E2394"/>
    <w:multiLevelType w:val="hybridMultilevel"/>
    <w:tmpl w:val="2974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721776"/>
    <w:multiLevelType w:val="hybridMultilevel"/>
    <w:tmpl w:val="705E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6020D"/>
    <w:multiLevelType w:val="hybridMultilevel"/>
    <w:tmpl w:val="D9B0E7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AC77654"/>
    <w:multiLevelType w:val="hybridMultilevel"/>
    <w:tmpl w:val="8116B788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>
    <w:nsid w:val="1F8C7DA0"/>
    <w:multiLevelType w:val="hybridMultilevel"/>
    <w:tmpl w:val="57EC88D0"/>
    <w:lvl w:ilvl="0" w:tplc="01CA1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5D3238"/>
    <w:multiLevelType w:val="hybridMultilevel"/>
    <w:tmpl w:val="77D0D4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D0DE7"/>
    <w:multiLevelType w:val="hybridMultilevel"/>
    <w:tmpl w:val="17A8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134F1"/>
    <w:multiLevelType w:val="hybridMultilevel"/>
    <w:tmpl w:val="82580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0601AF"/>
    <w:multiLevelType w:val="hybridMultilevel"/>
    <w:tmpl w:val="C6CAE4B4"/>
    <w:lvl w:ilvl="0" w:tplc="99A84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766DC"/>
    <w:multiLevelType w:val="hybridMultilevel"/>
    <w:tmpl w:val="FB1E5A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5594AAF"/>
    <w:multiLevelType w:val="hybridMultilevel"/>
    <w:tmpl w:val="CD943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2440C"/>
    <w:multiLevelType w:val="hybridMultilevel"/>
    <w:tmpl w:val="9258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A285A"/>
    <w:multiLevelType w:val="hybridMultilevel"/>
    <w:tmpl w:val="93E8C110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B51A74"/>
    <w:multiLevelType w:val="hybridMultilevel"/>
    <w:tmpl w:val="2F0A19A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00431C"/>
    <w:multiLevelType w:val="hybridMultilevel"/>
    <w:tmpl w:val="97AA0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5564F"/>
    <w:multiLevelType w:val="hybridMultilevel"/>
    <w:tmpl w:val="A944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B0EC5"/>
    <w:multiLevelType w:val="hybridMultilevel"/>
    <w:tmpl w:val="9B6AD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030B7"/>
    <w:multiLevelType w:val="hybridMultilevel"/>
    <w:tmpl w:val="0F06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B175BA"/>
    <w:multiLevelType w:val="hybridMultilevel"/>
    <w:tmpl w:val="41A02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A1443"/>
    <w:multiLevelType w:val="hybridMultilevel"/>
    <w:tmpl w:val="E572E6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E3087"/>
    <w:multiLevelType w:val="hybridMultilevel"/>
    <w:tmpl w:val="B384828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946FA1"/>
    <w:multiLevelType w:val="hybridMultilevel"/>
    <w:tmpl w:val="87AA1DD4"/>
    <w:lvl w:ilvl="0" w:tplc="F790DC44">
      <w:start w:val="2"/>
      <w:numFmt w:val="bullet"/>
      <w:lvlText w:val="-"/>
      <w:lvlJc w:val="left"/>
      <w:pPr>
        <w:ind w:left="72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>
    <w:nsid w:val="600E50B1"/>
    <w:multiLevelType w:val="hybridMultilevel"/>
    <w:tmpl w:val="97B20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92448"/>
    <w:multiLevelType w:val="hybridMultilevel"/>
    <w:tmpl w:val="38EC0A00"/>
    <w:lvl w:ilvl="0" w:tplc="0410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6">
    <w:nsid w:val="66F056E8"/>
    <w:multiLevelType w:val="hybridMultilevel"/>
    <w:tmpl w:val="6F1C1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77E3B"/>
    <w:multiLevelType w:val="hybridMultilevel"/>
    <w:tmpl w:val="ED7418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B7041"/>
    <w:multiLevelType w:val="hybridMultilevel"/>
    <w:tmpl w:val="900CC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DF1FC2"/>
    <w:multiLevelType w:val="hybridMultilevel"/>
    <w:tmpl w:val="4FBC36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26017"/>
    <w:multiLevelType w:val="hybridMultilevel"/>
    <w:tmpl w:val="48C0429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8"/>
  </w:num>
  <w:num w:numId="5">
    <w:abstractNumId w:val="3"/>
  </w:num>
  <w:num w:numId="6">
    <w:abstractNumId w:val="28"/>
  </w:num>
  <w:num w:numId="7">
    <w:abstractNumId w:val="1"/>
  </w:num>
  <w:num w:numId="8">
    <w:abstractNumId w:val="34"/>
  </w:num>
  <w:num w:numId="9">
    <w:abstractNumId w:val="10"/>
  </w:num>
  <w:num w:numId="10">
    <w:abstractNumId w:val="20"/>
  </w:num>
  <w:num w:numId="11">
    <w:abstractNumId w:val="23"/>
  </w:num>
  <w:num w:numId="12">
    <w:abstractNumId w:val="17"/>
  </w:num>
  <w:num w:numId="13">
    <w:abstractNumId w:val="22"/>
  </w:num>
  <w:num w:numId="14">
    <w:abstractNumId w:val="5"/>
  </w:num>
  <w:num w:numId="15">
    <w:abstractNumId w:val="18"/>
  </w:num>
  <w:num w:numId="16">
    <w:abstractNumId w:val="36"/>
  </w:num>
  <w:num w:numId="17">
    <w:abstractNumId w:val="9"/>
  </w:num>
  <w:num w:numId="18">
    <w:abstractNumId w:val="7"/>
  </w:num>
  <w:num w:numId="19">
    <w:abstractNumId w:val="12"/>
  </w:num>
  <w:num w:numId="20">
    <w:abstractNumId w:val="29"/>
  </w:num>
  <w:num w:numId="21">
    <w:abstractNumId w:val="33"/>
  </w:num>
  <w:num w:numId="22">
    <w:abstractNumId w:val="32"/>
  </w:num>
  <w:num w:numId="23">
    <w:abstractNumId w:val="14"/>
  </w:num>
  <w:num w:numId="24">
    <w:abstractNumId w:val="15"/>
  </w:num>
  <w:num w:numId="25">
    <w:abstractNumId w:val="24"/>
  </w:num>
  <w:num w:numId="26">
    <w:abstractNumId w:val="35"/>
  </w:num>
  <w:num w:numId="27">
    <w:abstractNumId w:val="31"/>
  </w:num>
  <w:num w:numId="28">
    <w:abstractNumId w:val="26"/>
  </w:num>
  <w:num w:numId="29">
    <w:abstractNumId w:val="2"/>
  </w:num>
  <w:num w:numId="30">
    <w:abstractNumId w:val="30"/>
  </w:num>
  <w:num w:numId="31">
    <w:abstractNumId w:val="40"/>
  </w:num>
  <w:num w:numId="32">
    <w:abstractNumId w:val="8"/>
  </w:num>
  <w:num w:numId="33">
    <w:abstractNumId w:val="6"/>
  </w:num>
  <w:num w:numId="34">
    <w:abstractNumId w:val="39"/>
  </w:num>
  <w:num w:numId="35">
    <w:abstractNumId w:val="27"/>
  </w:num>
  <w:num w:numId="36">
    <w:abstractNumId w:val="11"/>
  </w:num>
  <w:num w:numId="37">
    <w:abstractNumId w:val="21"/>
  </w:num>
  <w:num w:numId="38">
    <w:abstractNumId w:val="19"/>
  </w:num>
  <w:num w:numId="39">
    <w:abstractNumId w:val="25"/>
  </w:num>
  <w:num w:numId="40">
    <w:abstractNumId w:val="1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E"/>
    <w:rsid w:val="00014D32"/>
    <w:rsid w:val="00016102"/>
    <w:rsid w:val="00020561"/>
    <w:rsid w:val="00020C52"/>
    <w:rsid w:val="00020F15"/>
    <w:rsid w:val="00021460"/>
    <w:rsid w:val="00024E88"/>
    <w:rsid w:val="0002613F"/>
    <w:rsid w:val="0002645A"/>
    <w:rsid w:val="000268D3"/>
    <w:rsid w:val="00030284"/>
    <w:rsid w:val="00030995"/>
    <w:rsid w:val="000344A7"/>
    <w:rsid w:val="00046D95"/>
    <w:rsid w:val="000772D7"/>
    <w:rsid w:val="000802DC"/>
    <w:rsid w:val="00085A7B"/>
    <w:rsid w:val="00085AB0"/>
    <w:rsid w:val="000862B4"/>
    <w:rsid w:val="00087DF1"/>
    <w:rsid w:val="00092710"/>
    <w:rsid w:val="000B2690"/>
    <w:rsid w:val="000B3596"/>
    <w:rsid w:val="000C04D5"/>
    <w:rsid w:val="000C3F29"/>
    <w:rsid w:val="000C4D71"/>
    <w:rsid w:val="000C6E53"/>
    <w:rsid w:val="000E53F7"/>
    <w:rsid w:val="000F2528"/>
    <w:rsid w:val="000F2E04"/>
    <w:rsid w:val="000F53F2"/>
    <w:rsid w:val="000F5D88"/>
    <w:rsid w:val="00107F6F"/>
    <w:rsid w:val="00110155"/>
    <w:rsid w:val="001175F4"/>
    <w:rsid w:val="001214CC"/>
    <w:rsid w:val="0013009A"/>
    <w:rsid w:val="00130BE2"/>
    <w:rsid w:val="001324B4"/>
    <w:rsid w:val="001364F0"/>
    <w:rsid w:val="00141FA1"/>
    <w:rsid w:val="001524AA"/>
    <w:rsid w:val="00152757"/>
    <w:rsid w:val="001573BE"/>
    <w:rsid w:val="00161855"/>
    <w:rsid w:val="00167AA1"/>
    <w:rsid w:val="001750D9"/>
    <w:rsid w:val="001823FA"/>
    <w:rsid w:val="00184A0D"/>
    <w:rsid w:val="001908BD"/>
    <w:rsid w:val="00191017"/>
    <w:rsid w:val="00191455"/>
    <w:rsid w:val="001A161D"/>
    <w:rsid w:val="001B30FC"/>
    <w:rsid w:val="001B740F"/>
    <w:rsid w:val="001B790A"/>
    <w:rsid w:val="001C4057"/>
    <w:rsid w:val="001C53AD"/>
    <w:rsid w:val="001D367F"/>
    <w:rsid w:val="001D4B30"/>
    <w:rsid w:val="001E615E"/>
    <w:rsid w:val="001E6A6B"/>
    <w:rsid w:val="001E7F6F"/>
    <w:rsid w:val="001F15E8"/>
    <w:rsid w:val="001F34F6"/>
    <w:rsid w:val="0020016C"/>
    <w:rsid w:val="00203272"/>
    <w:rsid w:val="00210332"/>
    <w:rsid w:val="0021424C"/>
    <w:rsid w:val="00215259"/>
    <w:rsid w:val="002163F2"/>
    <w:rsid w:val="0022788E"/>
    <w:rsid w:val="00227D7C"/>
    <w:rsid w:val="002327D9"/>
    <w:rsid w:val="002410E5"/>
    <w:rsid w:val="00241BB0"/>
    <w:rsid w:val="00250A67"/>
    <w:rsid w:val="002558AD"/>
    <w:rsid w:val="002673D5"/>
    <w:rsid w:val="002777AF"/>
    <w:rsid w:val="00287B68"/>
    <w:rsid w:val="00293C0E"/>
    <w:rsid w:val="00297EBD"/>
    <w:rsid w:val="002C1C18"/>
    <w:rsid w:val="002C2383"/>
    <w:rsid w:val="002C7844"/>
    <w:rsid w:val="002D5460"/>
    <w:rsid w:val="002E2A6F"/>
    <w:rsid w:val="002F79A1"/>
    <w:rsid w:val="00301E5D"/>
    <w:rsid w:val="00302959"/>
    <w:rsid w:val="00302B9C"/>
    <w:rsid w:val="003031F1"/>
    <w:rsid w:val="003053D2"/>
    <w:rsid w:val="003136CA"/>
    <w:rsid w:val="003160EC"/>
    <w:rsid w:val="003203E3"/>
    <w:rsid w:val="0032286C"/>
    <w:rsid w:val="00324FBE"/>
    <w:rsid w:val="003346AC"/>
    <w:rsid w:val="003423F8"/>
    <w:rsid w:val="00347006"/>
    <w:rsid w:val="00350FEF"/>
    <w:rsid w:val="00352AF1"/>
    <w:rsid w:val="00352CC7"/>
    <w:rsid w:val="00354899"/>
    <w:rsid w:val="00363B70"/>
    <w:rsid w:val="00373E3E"/>
    <w:rsid w:val="00375E30"/>
    <w:rsid w:val="00377584"/>
    <w:rsid w:val="00377C6C"/>
    <w:rsid w:val="003863E7"/>
    <w:rsid w:val="00387295"/>
    <w:rsid w:val="0039766C"/>
    <w:rsid w:val="00397B8D"/>
    <w:rsid w:val="003A6FC7"/>
    <w:rsid w:val="003B1E65"/>
    <w:rsid w:val="003B27A4"/>
    <w:rsid w:val="003B7CF7"/>
    <w:rsid w:val="003C1346"/>
    <w:rsid w:val="003C260E"/>
    <w:rsid w:val="003C497C"/>
    <w:rsid w:val="003C6600"/>
    <w:rsid w:val="003D0BD3"/>
    <w:rsid w:val="003E103C"/>
    <w:rsid w:val="003E2227"/>
    <w:rsid w:val="003E4DD4"/>
    <w:rsid w:val="003F490A"/>
    <w:rsid w:val="003F4C8C"/>
    <w:rsid w:val="00400F9C"/>
    <w:rsid w:val="004045A9"/>
    <w:rsid w:val="00410B67"/>
    <w:rsid w:val="00413C69"/>
    <w:rsid w:val="00413F67"/>
    <w:rsid w:val="004160AE"/>
    <w:rsid w:val="0042698C"/>
    <w:rsid w:val="00427C63"/>
    <w:rsid w:val="00432AE5"/>
    <w:rsid w:val="004405A5"/>
    <w:rsid w:val="0044577B"/>
    <w:rsid w:val="00445981"/>
    <w:rsid w:val="00446AA1"/>
    <w:rsid w:val="00452AF1"/>
    <w:rsid w:val="004548E6"/>
    <w:rsid w:val="00456350"/>
    <w:rsid w:val="00471995"/>
    <w:rsid w:val="00477A9C"/>
    <w:rsid w:val="004917C2"/>
    <w:rsid w:val="004A1BEA"/>
    <w:rsid w:val="004A6960"/>
    <w:rsid w:val="004A7BFC"/>
    <w:rsid w:val="004C0B88"/>
    <w:rsid w:val="004C10AA"/>
    <w:rsid w:val="004E4397"/>
    <w:rsid w:val="004E5E9A"/>
    <w:rsid w:val="004E69DE"/>
    <w:rsid w:val="004F30B5"/>
    <w:rsid w:val="004F328D"/>
    <w:rsid w:val="004F7220"/>
    <w:rsid w:val="004F7485"/>
    <w:rsid w:val="00500FE6"/>
    <w:rsid w:val="005044DC"/>
    <w:rsid w:val="00504CB6"/>
    <w:rsid w:val="00510514"/>
    <w:rsid w:val="0051316C"/>
    <w:rsid w:val="00515505"/>
    <w:rsid w:val="00523DAC"/>
    <w:rsid w:val="005273C8"/>
    <w:rsid w:val="0053208C"/>
    <w:rsid w:val="005350E5"/>
    <w:rsid w:val="00537BA5"/>
    <w:rsid w:val="00540EAE"/>
    <w:rsid w:val="00542C64"/>
    <w:rsid w:val="005474F5"/>
    <w:rsid w:val="00550A7F"/>
    <w:rsid w:val="00550B79"/>
    <w:rsid w:val="00551B00"/>
    <w:rsid w:val="00555AA4"/>
    <w:rsid w:val="00556C88"/>
    <w:rsid w:val="00557E81"/>
    <w:rsid w:val="00561942"/>
    <w:rsid w:val="00561E9C"/>
    <w:rsid w:val="0056576F"/>
    <w:rsid w:val="00575BBC"/>
    <w:rsid w:val="0057785E"/>
    <w:rsid w:val="00577ABC"/>
    <w:rsid w:val="005861DE"/>
    <w:rsid w:val="00586BBB"/>
    <w:rsid w:val="00587FD5"/>
    <w:rsid w:val="005A0128"/>
    <w:rsid w:val="005A3C39"/>
    <w:rsid w:val="005A3FB4"/>
    <w:rsid w:val="005A4F05"/>
    <w:rsid w:val="005B0658"/>
    <w:rsid w:val="005C5EF9"/>
    <w:rsid w:val="005D383F"/>
    <w:rsid w:val="005D5791"/>
    <w:rsid w:val="005D7F30"/>
    <w:rsid w:val="005E11B9"/>
    <w:rsid w:val="005E4C30"/>
    <w:rsid w:val="005E4EA1"/>
    <w:rsid w:val="00606DAC"/>
    <w:rsid w:val="006205C9"/>
    <w:rsid w:val="00621571"/>
    <w:rsid w:val="00630DF7"/>
    <w:rsid w:val="006326DF"/>
    <w:rsid w:val="00636C65"/>
    <w:rsid w:val="006404BC"/>
    <w:rsid w:val="006443BA"/>
    <w:rsid w:val="006536FA"/>
    <w:rsid w:val="00657520"/>
    <w:rsid w:val="006615ED"/>
    <w:rsid w:val="00661AB9"/>
    <w:rsid w:val="006622B0"/>
    <w:rsid w:val="00662463"/>
    <w:rsid w:val="006839A4"/>
    <w:rsid w:val="00696739"/>
    <w:rsid w:val="00697FD6"/>
    <w:rsid w:val="006A0282"/>
    <w:rsid w:val="006A43D3"/>
    <w:rsid w:val="006A5DDC"/>
    <w:rsid w:val="006A65CD"/>
    <w:rsid w:val="006A7E8C"/>
    <w:rsid w:val="006B7949"/>
    <w:rsid w:val="006C1AFD"/>
    <w:rsid w:val="006C748D"/>
    <w:rsid w:val="006D144D"/>
    <w:rsid w:val="006E77BD"/>
    <w:rsid w:val="006F0755"/>
    <w:rsid w:val="006F20EC"/>
    <w:rsid w:val="006F6786"/>
    <w:rsid w:val="007010EB"/>
    <w:rsid w:val="00703A07"/>
    <w:rsid w:val="00710CFA"/>
    <w:rsid w:val="00711ACD"/>
    <w:rsid w:val="00714FF6"/>
    <w:rsid w:val="00716E5F"/>
    <w:rsid w:val="007171B5"/>
    <w:rsid w:val="0072726A"/>
    <w:rsid w:val="00732AE7"/>
    <w:rsid w:val="007345CE"/>
    <w:rsid w:val="007377B9"/>
    <w:rsid w:val="007442BD"/>
    <w:rsid w:val="00744AB9"/>
    <w:rsid w:val="00747D8C"/>
    <w:rsid w:val="00751BB3"/>
    <w:rsid w:val="00753BBC"/>
    <w:rsid w:val="0075583D"/>
    <w:rsid w:val="00763133"/>
    <w:rsid w:val="0076419B"/>
    <w:rsid w:val="007641A1"/>
    <w:rsid w:val="007661AF"/>
    <w:rsid w:val="0077197B"/>
    <w:rsid w:val="00773665"/>
    <w:rsid w:val="0078497E"/>
    <w:rsid w:val="007A3731"/>
    <w:rsid w:val="007A4178"/>
    <w:rsid w:val="007A5741"/>
    <w:rsid w:val="007B13C6"/>
    <w:rsid w:val="007C47F0"/>
    <w:rsid w:val="007C706B"/>
    <w:rsid w:val="007D729C"/>
    <w:rsid w:val="007E2CC1"/>
    <w:rsid w:val="007E3910"/>
    <w:rsid w:val="007E6564"/>
    <w:rsid w:val="007F3B2B"/>
    <w:rsid w:val="007F4EA0"/>
    <w:rsid w:val="00816CCA"/>
    <w:rsid w:val="008171C6"/>
    <w:rsid w:val="00817A84"/>
    <w:rsid w:val="00820ADC"/>
    <w:rsid w:val="0082157C"/>
    <w:rsid w:val="00821EDF"/>
    <w:rsid w:val="0082315F"/>
    <w:rsid w:val="00826412"/>
    <w:rsid w:val="008339D2"/>
    <w:rsid w:val="00834BA1"/>
    <w:rsid w:val="00840FB0"/>
    <w:rsid w:val="008415D7"/>
    <w:rsid w:val="00842A28"/>
    <w:rsid w:val="00854824"/>
    <w:rsid w:val="00872450"/>
    <w:rsid w:val="008750FB"/>
    <w:rsid w:val="00883D22"/>
    <w:rsid w:val="00884139"/>
    <w:rsid w:val="00885F0B"/>
    <w:rsid w:val="008A1C02"/>
    <w:rsid w:val="008B4BB1"/>
    <w:rsid w:val="008C4F1B"/>
    <w:rsid w:val="008C77B8"/>
    <w:rsid w:val="008D0B9D"/>
    <w:rsid w:val="008D343C"/>
    <w:rsid w:val="008D37EC"/>
    <w:rsid w:val="008D6E9A"/>
    <w:rsid w:val="008D75EA"/>
    <w:rsid w:val="008E1696"/>
    <w:rsid w:val="008E3D4F"/>
    <w:rsid w:val="008E4840"/>
    <w:rsid w:val="008F2778"/>
    <w:rsid w:val="008F708C"/>
    <w:rsid w:val="0090272B"/>
    <w:rsid w:val="00903F17"/>
    <w:rsid w:val="00911AF6"/>
    <w:rsid w:val="0091344D"/>
    <w:rsid w:val="00913B32"/>
    <w:rsid w:val="009144B9"/>
    <w:rsid w:val="00914CD1"/>
    <w:rsid w:val="00916A9D"/>
    <w:rsid w:val="009263F2"/>
    <w:rsid w:val="00927C1A"/>
    <w:rsid w:val="00930F32"/>
    <w:rsid w:val="00931943"/>
    <w:rsid w:val="00936EB6"/>
    <w:rsid w:val="00943185"/>
    <w:rsid w:val="009448DF"/>
    <w:rsid w:val="00945B1A"/>
    <w:rsid w:val="00954ABA"/>
    <w:rsid w:val="00957340"/>
    <w:rsid w:val="0095785D"/>
    <w:rsid w:val="00963852"/>
    <w:rsid w:val="009643B4"/>
    <w:rsid w:val="009701FA"/>
    <w:rsid w:val="00971D7B"/>
    <w:rsid w:val="00975A30"/>
    <w:rsid w:val="00976E35"/>
    <w:rsid w:val="00986D2B"/>
    <w:rsid w:val="00994E90"/>
    <w:rsid w:val="00995F95"/>
    <w:rsid w:val="009C3D2A"/>
    <w:rsid w:val="009C5992"/>
    <w:rsid w:val="009C78DB"/>
    <w:rsid w:val="009C7D36"/>
    <w:rsid w:val="009D141B"/>
    <w:rsid w:val="009D17F2"/>
    <w:rsid w:val="009D2A44"/>
    <w:rsid w:val="009E4196"/>
    <w:rsid w:val="009F0721"/>
    <w:rsid w:val="009F17AD"/>
    <w:rsid w:val="009F5AC4"/>
    <w:rsid w:val="009F6C13"/>
    <w:rsid w:val="00A07508"/>
    <w:rsid w:val="00A10B4C"/>
    <w:rsid w:val="00A17717"/>
    <w:rsid w:val="00A17EB1"/>
    <w:rsid w:val="00A26247"/>
    <w:rsid w:val="00A45BB4"/>
    <w:rsid w:val="00A46A69"/>
    <w:rsid w:val="00A50F75"/>
    <w:rsid w:val="00A51ECB"/>
    <w:rsid w:val="00A56A7F"/>
    <w:rsid w:val="00A63F92"/>
    <w:rsid w:val="00A67859"/>
    <w:rsid w:val="00A7295C"/>
    <w:rsid w:val="00A917F7"/>
    <w:rsid w:val="00A924DD"/>
    <w:rsid w:val="00A9524B"/>
    <w:rsid w:val="00A95696"/>
    <w:rsid w:val="00AB1C5F"/>
    <w:rsid w:val="00AC356D"/>
    <w:rsid w:val="00AC3ECE"/>
    <w:rsid w:val="00AC45CF"/>
    <w:rsid w:val="00AD4A8C"/>
    <w:rsid w:val="00AE2BE6"/>
    <w:rsid w:val="00AF00D5"/>
    <w:rsid w:val="00AF16A1"/>
    <w:rsid w:val="00AF558E"/>
    <w:rsid w:val="00AF6817"/>
    <w:rsid w:val="00B00F06"/>
    <w:rsid w:val="00B014B3"/>
    <w:rsid w:val="00B10275"/>
    <w:rsid w:val="00B105F5"/>
    <w:rsid w:val="00B10C07"/>
    <w:rsid w:val="00B11418"/>
    <w:rsid w:val="00B141FA"/>
    <w:rsid w:val="00B16D96"/>
    <w:rsid w:val="00B17179"/>
    <w:rsid w:val="00B22B0B"/>
    <w:rsid w:val="00B2430E"/>
    <w:rsid w:val="00B31D64"/>
    <w:rsid w:val="00B325E4"/>
    <w:rsid w:val="00B35990"/>
    <w:rsid w:val="00B35E5A"/>
    <w:rsid w:val="00B36444"/>
    <w:rsid w:val="00B540EA"/>
    <w:rsid w:val="00B54827"/>
    <w:rsid w:val="00B62657"/>
    <w:rsid w:val="00B63904"/>
    <w:rsid w:val="00B7216F"/>
    <w:rsid w:val="00B73AF5"/>
    <w:rsid w:val="00B81769"/>
    <w:rsid w:val="00B819B4"/>
    <w:rsid w:val="00B853D4"/>
    <w:rsid w:val="00B94639"/>
    <w:rsid w:val="00BA0B2C"/>
    <w:rsid w:val="00BA163F"/>
    <w:rsid w:val="00BA1CB6"/>
    <w:rsid w:val="00BA43B0"/>
    <w:rsid w:val="00BA49A8"/>
    <w:rsid w:val="00BA6D0D"/>
    <w:rsid w:val="00BB209A"/>
    <w:rsid w:val="00BB2A73"/>
    <w:rsid w:val="00BB732C"/>
    <w:rsid w:val="00BC6487"/>
    <w:rsid w:val="00BD0C78"/>
    <w:rsid w:val="00BD2E39"/>
    <w:rsid w:val="00BD55CA"/>
    <w:rsid w:val="00BE264C"/>
    <w:rsid w:val="00BE4BCF"/>
    <w:rsid w:val="00BE73BD"/>
    <w:rsid w:val="00BF21B2"/>
    <w:rsid w:val="00BF4674"/>
    <w:rsid w:val="00C04502"/>
    <w:rsid w:val="00C057C0"/>
    <w:rsid w:val="00C13C1C"/>
    <w:rsid w:val="00C14779"/>
    <w:rsid w:val="00C21FB3"/>
    <w:rsid w:val="00C23498"/>
    <w:rsid w:val="00C2470C"/>
    <w:rsid w:val="00C26F3B"/>
    <w:rsid w:val="00C421CC"/>
    <w:rsid w:val="00C50683"/>
    <w:rsid w:val="00C50EA4"/>
    <w:rsid w:val="00C51073"/>
    <w:rsid w:val="00C53499"/>
    <w:rsid w:val="00C53DBE"/>
    <w:rsid w:val="00C542B3"/>
    <w:rsid w:val="00C55A88"/>
    <w:rsid w:val="00C62445"/>
    <w:rsid w:val="00C62B64"/>
    <w:rsid w:val="00C67DE9"/>
    <w:rsid w:val="00C734C5"/>
    <w:rsid w:val="00C76D88"/>
    <w:rsid w:val="00C80C3E"/>
    <w:rsid w:val="00C81BD1"/>
    <w:rsid w:val="00C825DF"/>
    <w:rsid w:val="00C85F74"/>
    <w:rsid w:val="00C941CB"/>
    <w:rsid w:val="00C95006"/>
    <w:rsid w:val="00C97F23"/>
    <w:rsid w:val="00CA5BA6"/>
    <w:rsid w:val="00CB3A51"/>
    <w:rsid w:val="00CB6A8F"/>
    <w:rsid w:val="00CC014B"/>
    <w:rsid w:val="00CC57F9"/>
    <w:rsid w:val="00CD4756"/>
    <w:rsid w:val="00CD63D8"/>
    <w:rsid w:val="00CE4A9E"/>
    <w:rsid w:val="00CF02C7"/>
    <w:rsid w:val="00CF3048"/>
    <w:rsid w:val="00CF5FB3"/>
    <w:rsid w:val="00D00E9A"/>
    <w:rsid w:val="00D21312"/>
    <w:rsid w:val="00D23E0E"/>
    <w:rsid w:val="00D30F66"/>
    <w:rsid w:val="00D32D55"/>
    <w:rsid w:val="00D33C59"/>
    <w:rsid w:val="00D34795"/>
    <w:rsid w:val="00D36F66"/>
    <w:rsid w:val="00D423CA"/>
    <w:rsid w:val="00D54A5F"/>
    <w:rsid w:val="00D57133"/>
    <w:rsid w:val="00D629BA"/>
    <w:rsid w:val="00D6429C"/>
    <w:rsid w:val="00D71724"/>
    <w:rsid w:val="00D80746"/>
    <w:rsid w:val="00D91DA6"/>
    <w:rsid w:val="00D940E0"/>
    <w:rsid w:val="00D95012"/>
    <w:rsid w:val="00D95A41"/>
    <w:rsid w:val="00D97410"/>
    <w:rsid w:val="00DA5A8C"/>
    <w:rsid w:val="00DA7E16"/>
    <w:rsid w:val="00DB1478"/>
    <w:rsid w:val="00DB24FC"/>
    <w:rsid w:val="00DB2D0F"/>
    <w:rsid w:val="00DB3EA3"/>
    <w:rsid w:val="00DB5FCA"/>
    <w:rsid w:val="00DC2969"/>
    <w:rsid w:val="00DD2BE4"/>
    <w:rsid w:val="00DE04EC"/>
    <w:rsid w:val="00DE0C8A"/>
    <w:rsid w:val="00DF2EC6"/>
    <w:rsid w:val="00DF4A51"/>
    <w:rsid w:val="00DF5766"/>
    <w:rsid w:val="00DF5A44"/>
    <w:rsid w:val="00E0129C"/>
    <w:rsid w:val="00E05AAF"/>
    <w:rsid w:val="00E078C0"/>
    <w:rsid w:val="00E07DB2"/>
    <w:rsid w:val="00E10249"/>
    <w:rsid w:val="00E16F55"/>
    <w:rsid w:val="00E17864"/>
    <w:rsid w:val="00E27CAD"/>
    <w:rsid w:val="00E34222"/>
    <w:rsid w:val="00E43C42"/>
    <w:rsid w:val="00E45796"/>
    <w:rsid w:val="00E53F78"/>
    <w:rsid w:val="00E572B5"/>
    <w:rsid w:val="00E677BD"/>
    <w:rsid w:val="00E70107"/>
    <w:rsid w:val="00E812B1"/>
    <w:rsid w:val="00E837B0"/>
    <w:rsid w:val="00E85268"/>
    <w:rsid w:val="00E87F74"/>
    <w:rsid w:val="00E933E3"/>
    <w:rsid w:val="00E93CCE"/>
    <w:rsid w:val="00E963C6"/>
    <w:rsid w:val="00EA02D5"/>
    <w:rsid w:val="00EA0B53"/>
    <w:rsid w:val="00EA40CC"/>
    <w:rsid w:val="00EA4AB0"/>
    <w:rsid w:val="00EB1854"/>
    <w:rsid w:val="00EB5BF4"/>
    <w:rsid w:val="00EC692E"/>
    <w:rsid w:val="00EC72B7"/>
    <w:rsid w:val="00EE1149"/>
    <w:rsid w:val="00EE3775"/>
    <w:rsid w:val="00EE3FAB"/>
    <w:rsid w:val="00EF15A4"/>
    <w:rsid w:val="00EF5052"/>
    <w:rsid w:val="00EF6610"/>
    <w:rsid w:val="00F15A76"/>
    <w:rsid w:val="00F16466"/>
    <w:rsid w:val="00F16EA0"/>
    <w:rsid w:val="00F20A24"/>
    <w:rsid w:val="00F211D7"/>
    <w:rsid w:val="00F325B9"/>
    <w:rsid w:val="00F3306A"/>
    <w:rsid w:val="00F3633B"/>
    <w:rsid w:val="00F4246A"/>
    <w:rsid w:val="00F42B12"/>
    <w:rsid w:val="00F45D3C"/>
    <w:rsid w:val="00F52B9D"/>
    <w:rsid w:val="00F552F6"/>
    <w:rsid w:val="00F573B1"/>
    <w:rsid w:val="00F60871"/>
    <w:rsid w:val="00F62B8E"/>
    <w:rsid w:val="00F70262"/>
    <w:rsid w:val="00F72C23"/>
    <w:rsid w:val="00F82667"/>
    <w:rsid w:val="00F96534"/>
    <w:rsid w:val="00F97A36"/>
    <w:rsid w:val="00FA16AD"/>
    <w:rsid w:val="00FA449C"/>
    <w:rsid w:val="00FA4ED0"/>
    <w:rsid w:val="00FA53DC"/>
    <w:rsid w:val="00FC104B"/>
    <w:rsid w:val="00FC1275"/>
    <w:rsid w:val="00FC5A28"/>
    <w:rsid w:val="00FC5D59"/>
    <w:rsid w:val="00FD1E61"/>
    <w:rsid w:val="00FD4A63"/>
    <w:rsid w:val="00FD68D5"/>
    <w:rsid w:val="00FE0D2B"/>
    <w:rsid w:val="00FE16AB"/>
    <w:rsid w:val="00FE2003"/>
    <w:rsid w:val="00FE272B"/>
    <w:rsid w:val="00FE541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8A9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semiHidden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7661AF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268D3"/>
    <w:pPr>
      <w:spacing w:after="0"/>
      <w:jc w:val="both"/>
    </w:pPr>
    <w:rPr>
      <w:rFonts w:ascii="Times New Roman" w:hAnsi="Times New Roman"/>
    </w:rPr>
  </w:style>
  <w:style w:type="paragraph" w:styleId="Nessunaspaziatura">
    <w:name w:val="No Spacing"/>
    <w:uiPriority w:val="1"/>
    <w:qFormat/>
    <w:rsid w:val="00927C1A"/>
    <w:pPr>
      <w:suppressAutoHyphens/>
    </w:pPr>
    <w:rPr>
      <w:rFonts w:ascii="Cambria" w:hAnsi="Cambria"/>
      <w:sz w:val="24"/>
      <w:szCs w:val="24"/>
      <w:lang w:eastAsia="ar-SA"/>
    </w:rPr>
  </w:style>
  <w:style w:type="paragraph" w:customStyle="1" w:styleId="Default">
    <w:name w:val="Default"/>
    <w:rsid w:val="00E701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0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160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5F7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1F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F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FB3"/>
    <w:rPr>
      <w:rFonts w:ascii="Cambria" w:hAnsi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F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FB3"/>
    <w:rPr>
      <w:rFonts w:ascii="Cambria" w:hAnsi="Cambria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C057C0"/>
    <w:rPr>
      <w:i/>
      <w:iCs/>
    </w:rPr>
  </w:style>
  <w:style w:type="table" w:styleId="Grigliatabella">
    <w:name w:val="Table Grid"/>
    <w:basedOn w:val="Tabellanormale"/>
    <w:uiPriority w:val="59"/>
    <w:rsid w:val="0068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  <w:rPr>
      <w:rFonts w:ascii="Cambria" w:hAnsi="Cambria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cs="Times New Roman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uiPriority w:val="99"/>
    <w:rPr>
      <w:rFonts w:cs="Times New Roma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arpredefinitoparagrafo2">
    <w:name w:val="Car. predefinito paragrafo2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customStyle="1" w:styleId="Paragrafobase">
    <w:name w:val="[Paragrafo base]"/>
    <w:basedOn w:val="Normale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semiHidden/>
    <w:unhideWhenUsed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western">
    <w:name w:val="western"/>
    <w:basedOn w:val="Normale"/>
    <w:rsid w:val="00816CCA"/>
    <w:pPr>
      <w:suppressAutoHyphens w:val="0"/>
      <w:spacing w:before="100" w:beforeAutospacing="1" w:after="0"/>
      <w:jc w:val="both"/>
    </w:pPr>
    <w:rPr>
      <w:rFonts w:ascii="Times New Roman" w:hAnsi="Times New Roman"/>
      <w:lang w:eastAsia="it-IT"/>
    </w:rPr>
  </w:style>
  <w:style w:type="paragraph" w:customStyle="1" w:styleId="Standard">
    <w:name w:val="Standard"/>
    <w:rsid w:val="007661AF"/>
    <w:pPr>
      <w:suppressAutoHyphens/>
      <w:autoSpaceDN w:val="0"/>
      <w:spacing w:after="200"/>
      <w:textAlignment w:val="baseline"/>
    </w:pPr>
    <w:rPr>
      <w:rFonts w:ascii="Cambria" w:hAnsi="Cambria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268D3"/>
    <w:pPr>
      <w:spacing w:after="0"/>
      <w:jc w:val="both"/>
    </w:pPr>
    <w:rPr>
      <w:rFonts w:ascii="Times New Roman" w:hAnsi="Times New Roman"/>
    </w:rPr>
  </w:style>
  <w:style w:type="paragraph" w:styleId="Nessunaspaziatura">
    <w:name w:val="No Spacing"/>
    <w:uiPriority w:val="1"/>
    <w:qFormat/>
    <w:rsid w:val="00927C1A"/>
    <w:pPr>
      <w:suppressAutoHyphens/>
    </w:pPr>
    <w:rPr>
      <w:rFonts w:ascii="Cambria" w:hAnsi="Cambria"/>
      <w:sz w:val="24"/>
      <w:szCs w:val="24"/>
      <w:lang w:eastAsia="ar-SA"/>
    </w:rPr>
  </w:style>
  <w:style w:type="paragraph" w:customStyle="1" w:styleId="Default">
    <w:name w:val="Default"/>
    <w:rsid w:val="00E701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160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160EC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85F7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21F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21F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21FB3"/>
    <w:rPr>
      <w:rFonts w:ascii="Cambria" w:hAnsi="Cambri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21F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21FB3"/>
    <w:rPr>
      <w:rFonts w:ascii="Cambria" w:hAnsi="Cambria"/>
      <w:b/>
      <w:bCs/>
      <w:lang w:eastAsia="ar-SA"/>
    </w:rPr>
  </w:style>
  <w:style w:type="character" w:styleId="Enfasicorsivo">
    <w:name w:val="Emphasis"/>
    <w:basedOn w:val="Carpredefinitoparagrafo"/>
    <w:uiPriority w:val="20"/>
    <w:qFormat/>
    <w:rsid w:val="00C057C0"/>
    <w:rPr>
      <w:i/>
      <w:iCs/>
    </w:rPr>
  </w:style>
  <w:style w:type="table" w:styleId="Grigliatabella">
    <w:name w:val="Table Grid"/>
    <w:basedOn w:val="Tabellanormale"/>
    <w:uiPriority w:val="59"/>
    <w:rsid w:val="0068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ter.sapigni@regione.emilia-romagn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an.cintori@regione.emilia-romagn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alute.gov.it/portale/nuovocoronavirus/archivioNormativaNuovoCoronavirus.jsp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C08D5-D0CB-4186-8B71-6A28658F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Regione Emilia-Romagna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Danilo Zacchiroli</dc:creator>
  <cp:lastModifiedBy>Giorgia Righi</cp:lastModifiedBy>
  <cp:revision>2</cp:revision>
  <cp:lastPrinted>2021-01-27T08:31:00Z</cp:lastPrinted>
  <dcterms:created xsi:type="dcterms:W3CDTF">2022-01-11T10:14:00Z</dcterms:created>
  <dcterms:modified xsi:type="dcterms:W3CDTF">2022-01-11T10:14:00Z</dcterms:modified>
</cp:coreProperties>
</file>